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F4D26" w14:textId="64D93145" w:rsidR="00DD4EE0" w:rsidRPr="002E716C" w:rsidRDefault="006B0DF4" w:rsidP="00B75E5F">
      <w:pPr>
        <w:spacing w:after="120"/>
        <w:jc w:val="center"/>
        <w:rPr>
          <w:b/>
          <w:smallCaps/>
          <w:sz w:val="32"/>
          <w:szCs w:val="32"/>
          <w:lang w:val="en-GB"/>
        </w:rPr>
      </w:pPr>
      <w:r w:rsidRPr="002E716C">
        <w:rPr>
          <w:b/>
          <w:smallCaps/>
          <w:sz w:val="32"/>
          <w:szCs w:val="32"/>
          <w:lang w:val="en-GB"/>
        </w:rPr>
        <w:t>Final</w:t>
      </w:r>
      <w:r w:rsidR="00C17155" w:rsidRPr="002E716C">
        <w:rPr>
          <w:b/>
          <w:smallCaps/>
          <w:sz w:val="32"/>
          <w:szCs w:val="32"/>
          <w:lang w:val="en-GB"/>
        </w:rPr>
        <w:t xml:space="preserve"> Report</w:t>
      </w:r>
    </w:p>
    <w:p w14:paraId="4A9F56CA" w14:textId="69B04650" w:rsidR="007377B3" w:rsidRPr="002E716C" w:rsidRDefault="006B0DF4" w:rsidP="00B75E5F">
      <w:pPr>
        <w:spacing w:after="120"/>
        <w:jc w:val="center"/>
        <w:rPr>
          <w:b/>
          <w:smallCaps/>
          <w:sz w:val="32"/>
          <w:szCs w:val="32"/>
          <w:lang w:val="en-GB"/>
        </w:rPr>
      </w:pPr>
      <w:r w:rsidRPr="002E716C">
        <w:rPr>
          <w:b/>
          <w:smallCaps/>
          <w:sz w:val="32"/>
          <w:szCs w:val="32"/>
          <w:lang w:val="en-GB"/>
        </w:rPr>
        <w:t>f</w:t>
      </w:r>
      <w:r w:rsidR="006337C6" w:rsidRPr="002E716C">
        <w:rPr>
          <w:b/>
          <w:smallCaps/>
          <w:sz w:val="32"/>
          <w:szCs w:val="32"/>
          <w:lang w:val="en-GB"/>
        </w:rPr>
        <w:t>or</w:t>
      </w:r>
    </w:p>
    <w:p w14:paraId="5DD14EC2" w14:textId="77777777" w:rsidR="00DB708D" w:rsidRPr="002E716C" w:rsidRDefault="00DB708D" w:rsidP="00DB708D">
      <w:pPr>
        <w:spacing w:after="0"/>
        <w:jc w:val="center"/>
        <w:rPr>
          <w:b/>
          <w:bCs/>
          <w:smallCaps/>
          <w:sz w:val="32"/>
          <w:szCs w:val="32"/>
          <w:lang w:val="en-GB"/>
        </w:rPr>
      </w:pPr>
      <w:r w:rsidRPr="002E716C">
        <w:rPr>
          <w:b/>
          <w:bCs/>
          <w:smallCaps/>
          <w:sz w:val="32"/>
          <w:szCs w:val="32"/>
          <w:lang w:val="en-GB"/>
        </w:rPr>
        <w:t>Provision of Legal Consultancy Services to</w:t>
      </w:r>
    </w:p>
    <w:p w14:paraId="41C75E57" w14:textId="77777777" w:rsidR="00DB708D" w:rsidRPr="002E716C" w:rsidRDefault="00DB708D" w:rsidP="00DB708D">
      <w:pPr>
        <w:spacing w:after="0"/>
        <w:jc w:val="center"/>
        <w:rPr>
          <w:b/>
          <w:bCs/>
          <w:smallCaps/>
          <w:sz w:val="32"/>
          <w:szCs w:val="32"/>
          <w:lang w:val="en-GB"/>
        </w:rPr>
      </w:pPr>
      <w:r w:rsidRPr="002E716C">
        <w:rPr>
          <w:b/>
          <w:bCs/>
          <w:smallCaps/>
          <w:sz w:val="32"/>
          <w:szCs w:val="32"/>
          <w:lang w:val="en-GB"/>
        </w:rPr>
        <w:t>Produce Data Protection Legislation for</w:t>
      </w:r>
    </w:p>
    <w:p w14:paraId="187AFEBC" w14:textId="77777777" w:rsidR="00DB708D" w:rsidRPr="002E716C" w:rsidRDefault="00DB708D" w:rsidP="00DB708D">
      <w:pPr>
        <w:spacing w:after="0"/>
        <w:jc w:val="center"/>
        <w:rPr>
          <w:b/>
          <w:bCs/>
          <w:smallCaps/>
          <w:sz w:val="32"/>
          <w:szCs w:val="32"/>
          <w:lang w:val="en-GB"/>
        </w:rPr>
      </w:pPr>
      <w:r w:rsidRPr="002E716C">
        <w:rPr>
          <w:b/>
          <w:bCs/>
          <w:smallCaps/>
          <w:sz w:val="32"/>
          <w:szCs w:val="32"/>
          <w:lang w:val="en-GB"/>
        </w:rPr>
        <w:t>the Government of Malawi</w:t>
      </w:r>
    </w:p>
    <w:p w14:paraId="418B1E94" w14:textId="77777777" w:rsidR="00DB708D" w:rsidRPr="002E716C" w:rsidRDefault="00DB708D" w:rsidP="00DB708D">
      <w:pPr>
        <w:spacing w:after="0"/>
        <w:jc w:val="center"/>
        <w:rPr>
          <w:b/>
          <w:bCs/>
          <w:sz w:val="24"/>
          <w:lang w:val="en-GB"/>
        </w:rPr>
      </w:pPr>
    </w:p>
    <w:p w14:paraId="1120FB05" w14:textId="77777777" w:rsidR="006337C6" w:rsidRPr="002E716C" w:rsidRDefault="00DB708D" w:rsidP="00DB708D">
      <w:pPr>
        <w:spacing w:after="0"/>
        <w:jc w:val="center"/>
        <w:rPr>
          <w:bCs/>
          <w:sz w:val="24"/>
          <w:lang w:val="en-GB"/>
        </w:rPr>
      </w:pPr>
      <w:r w:rsidRPr="002E716C">
        <w:rPr>
          <w:bCs/>
          <w:sz w:val="24"/>
          <w:lang w:val="en-GB"/>
        </w:rPr>
        <w:t>REF NO.: MW-PPPC-62396-CS-QCBS</w:t>
      </w:r>
    </w:p>
    <w:p w14:paraId="394AADD5" w14:textId="77777777" w:rsidR="00786159" w:rsidRPr="002E716C" w:rsidRDefault="00786159" w:rsidP="00786159">
      <w:pPr>
        <w:spacing w:after="0"/>
        <w:jc w:val="center"/>
        <w:rPr>
          <w:bCs/>
          <w:sz w:val="24"/>
          <w:lang w:val="en-GB"/>
        </w:rPr>
      </w:pPr>
      <w:r w:rsidRPr="002E716C">
        <w:rPr>
          <w:bCs/>
          <w:sz w:val="24"/>
          <w:lang w:val="en-GB"/>
        </w:rPr>
        <w:t>Project No: P16053</w:t>
      </w:r>
    </w:p>
    <w:p w14:paraId="00FB9502" w14:textId="0BEB805B" w:rsidR="00786159" w:rsidRPr="002E716C" w:rsidRDefault="00443F86" w:rsidP="00786159">
      <w:pPr>
        <w:pStyle w:val="NoSpacing"/>
        <w:jc w:val="center"/>
        <w:rPr>
          <w:lang w:val="en-GB"/>
        </w:rPr>
      </w:pPr>
      <w:r w:rsidRPr="002E716C">
        <w:rPr>
          <w:lang w:val="en-GB"/>
        </w:rPr>
        <w:fldChar w:fldCharType="begin"/>
      </w:r>
      <w:r w:rsidRPr="002E716C">
        <w:rPr>
          <w:lang w:val="en-GB"/>
        </w:rPr>
        <w:instrText xml:space="preserve"> INCLUDEPICTURE "https://www.securedatamgt.com/image/Data-Protection-Word-Cloud.jpeg" \* MERGEFORMATINET </w:instrText>
      </w:r>
      <w:r w:rsidRPr="002E716C">
        <w:rPr>
          <w:lang w:val="en-GB"/>
        </w:rPr>
        <w:fldChar w:fldCharType="separate"/>
      </w:r>
      <w:r w:rsidRPr="002E716C">
        <w:rPr>
          <w:noProof/>
          <w:lang w:val="en-GB"/>
        </w:rPr>
        <w:drawing>
          <wp:inline distT="0" distB="0" distL="0" distR="0" wp14:anchorId="64A7C945" wp14:editId="67D0284F">
            <wp:extent cx="5787269" cy="3345084"/>
            <wp:effectExtent l="0" t="0" r="4445" b="0"/>
            <wp:docPr id="16" name="Picture 2" descr="https://www.securedatamgt.com/image/Data-Protection-Word-Cloud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ecuredatamgt.com/image/Data-Protection-Word-Cloud.jpeg"/>
                    <pic:cNvPicPr>
                      <a:picLocks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446" cy="3348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16C">
        <w:rPr>
          <w:lang w:val="en-GB"/>
        </w:rPr>
        <w:fldChar w:fldCharType="end"/>
      </w:r>
    </w:p>
    <w:p w14:paraId="4E900BEC" w14:textId="77777777" w:rsidR="006337C6" w:rsidRPr="002E716C" w:rsidRDefault="006337C6" w:rsidP="00A13292">
      <w:pPr>
        <w:spacing w:after="120"/>
        <w:jc w:val="center"/>
        <w:rPr>
          <w:lang w:val="en-GB"/>
        </w:rPr>
      </w:pPr>
      <w:r w:rsidRPr="002E716C">
        <w:rPr>
          <w:lang w:val="en-GB"/>
        </w:rPr>
        <w:t>Submitted by:</w:t>
      </w:r>
    </w:p>
    <w:p w14:paraId="07263E4C" w14:textId="77777777" w:rsidR="00DB708D" w:rsidRPr="002E716C" w:rsidRDefault="00DB708D" w:rsidP="00DB708D">
      <w:pPr>
        <w:pStyle w:val="Header"/>
        <w:jc w:val="center"/>
        <w:rPr>
          <w:smallCaps/>
          <w:color w:val="000000" w:themeColor="text1"/>
          <w:spacing w:val="20"/>
          <w:sz w:val="36"/>
          <w:szCs w:val="36"/>
          <w:lang w:val="en-GB"/>
        </w:rPr>
      </w:pPr>
      <w:r w:rsidRPr="002E716C">
        <w:rPr>
          <w:smallCaps/>
          <w:color w:val="000000" w:themeColor="text1"/>
          <w:spacing w:val="20"/>
          <w:sz w:val="36"/>
          <w:szCs w:val="36"/>
          <w:lang w:val="en-GB"/>
        </w:rPr>
        <w:t>Macmillan Keck</w:t>
      </w:r>
    </w:p>
    <w:p w14:paraId="61309537" w14:textId="77777777" w:rsidR="00DB708D" w:rsidRPr="002E716C" w:rsidRDefault="00DB708D" w:rsidP="00DB708D">
      <w:pPr>
        <w:pStyle w:val="Header"/>
        <w:jc w:val="center"/>
        <w:rPr>
          <w:smallCaps/>
          <w:color w:val="595959"/>
          <w:spacing w:val="20"/>
          <w:lang w:val="en-GB"/>
        </w:rPr>
      </w:pPr>
      <w:r w:rsidRPr="002E716C">
        <w:rPr>
          <w:smallCaps/>
          <w:color w:val="000000" w:themeColor="text1"/>
          <w:spacing w:val="20"/>
          <w:lang w:val="en-GB"/>
        </w:rPr>
        <w:t>Attorneys &amp; Solicitors</w:t>
      </w:r>
    </w:p>
    <w:p w14:paraId="473DFF85" w14:textId="77777777" w:rsidR="0033281F" w:rsidRPr="002E716C" w:rsidRDefault="0033281F" w:rsidP="00DB708D">
      <w:pPr>
        <w:pStyle w:val="NoSpacing1"/>
        <w:spacing w:before="0" w:after="0"/>
        <w:jc w:val="center"/>
        <w:rPr>
          <w:lang w:val="en-GB"/>
        </w:rPr>
      </w:pPr>
    </w:p>
    <w:p w14:paraId="4065D911" w14:textId="77777777" w:rsidR="00DB708D" w:rsidRPr="002E716C" w:rsidRDefault="00DB708D" w:rsidP="00A13292">
      <w:pPr>
        <w:pStyle w:val="MK-nospaces"/>
        <w:spacing w:line="240" w:lineRule="auto"/>
        <w:rPr>
          <w:b/>
          <w:lang w:val="en-GB"/>
        </w:rPr>
      </w:pPr>
    </w:p>
    <w:p w14:paraId="1E9C0904" w14:textId="77777777" w:rsidR="00C17155" w:rsidRPr="002E716C" w:rsidRDefault="00C17155" w:rsidP="00B75E5F">
      <w:pPr>
        <w:pStyle w:val="MK"/>
        <w:jc w:val="center"/>
        <w:rPr>
          <w:b/>
          <w:lang w:val="en-GB"/>
        </w:rPr>
      </w:pPr>
    </w:p>
    <w:p w14:paraId="5D12EB00" w14:textId="77777777" w:rsidR="00C17155" w:rsidRPr="002E716C" w:rsidRDefault="00C17155" w:rsidP="00B75E5F">
      <w:pPr>
        <w:pStyle w:val="MK"/>
        <w:jc w:val="center"/>
        <w:rPr>
          <w:b/>
          <w:lang w:val="en-GB"/>
        </w:rPr>
      </w:pPr>
    </w:p>
    <w:p w14:paraId="372B047E" w14:textId="77777777" w:rsidR="00C17155" w:rsidRPr="002E716C" w:rsidRDefault="00C17155" w:rsidP="00B75E5F">
      <w:pPr>
        <w:pStyle w:val="MK"/>
        <w:jc w:val="center"/>
        <w:rPr>
          <w:b/>
          <w:lang w:val="en-GB"/>
        </w:rPr>
      </w:pPr>
    </w:p>
    <w:p w14:paraId="3B8EBB8B" w14:textId="77777777" w:rsidR="00C17155" w:rsidRPr="002E716C" w:rsidRDefault="00C17155" w:rsidP="00B75E5F">
      <w:pPr>
        <w:pStyle w:val="MK"/>
        <w:jc w:val="center"/>
        <w:rPr>
          <w:b/>
          <w:lang w:val="en-GB"/>
        </w:rPr>
      </w:pPr>
    </w:p>
    <w:p w14:paraId="1BC2FB04" w14:textId="77777777" w:rsidR="00C17155" w:rsidRPr="002E716C" w:rsidRDefault="00C17155" w:rsidP="00B75E5F">
      <w:pPr>
        <w:pStyle w:val="MK"/>
        <w:jc w:val="center"/>
        <w:rPr>
          <w:b/>
          <w:lang w:val="en-GB"/>
        </w:rPr>
      </w:pPr>
    </w:p>
    <w:p w14:paraId="05D98B33" w14:textId="4824DC42" w:rsidR="006337C6" w:rsidRPr="002E716C" w:rsidRDefault="006B0DF4" w:rsidP="00B75E5F">
      <w:pPr>
        <w:pStyle w:val="MK"/>
        <w:jc w:val="center"/>
        <w:rPr>
          <w:b/>
          <w:lang w:val="en-GB"/>
        </w:rPr>
      </w:pPr>
      <w:r w:rsidRPr="002E716C">
        <w:rPr>
          <w:b/>
          <w:lang w:val="en-GB"/>
        </w:rPr>
        <w:t>9</w:t>
      </w:r>
      <w:r w:rsidR="005E194E" w:rsidRPr="002E716C">
        <w:rPr>
          <w:b/>
          <w:lang w:val="en-GB"/>
        </w:rPr>
        <w:t xml:space="preserve"> September</w:t>
      </w:r>
      <w:r w:rsidR="00742BF9" w:rsidRPr="002E716C">
        <w:rPr>
          <w:b/>
          <w:lang w:val="en-GB"/>
        </w:rPr>
        <w:t xml:space="preserve"> 20</w:t>
      </w:r>
      <w:r w:rsidRPr="002E716C">
        <w:rPr>
          <w:b/>
          <w:lang w:val="en-GB"/>
        </w:rPr>
        <w:t>22</w:t>
      </w:r>
      <w:r w:rsidR="006337C6" w:rsidRPr="002E716C">
        <w:rPr>
          <w:b/>
          <w:lang w:val="en-GB"/>
        </w:rPr>
        <w:br w:type="page"/>
      </w:r>
    </w:p>
    <w:sdt>
      <w:sdtPr>
        <w:rPr>
          <w:rFonts w:ascii="Times New Roman" w:eastAsia="Times" w:hAnsi="Times New Roman" w:cs="Times New Roman"/>
          <w:b/>
          <w:bCs/>
          <w:spacing w:val="0"/>
          <w:kern w:val="0"/>
          <w:sz w:val="22"/>
          <w:szCs w:val="22"/>
          <w:lang w:val="en-GB" w:eastAsia="sv-SE"/>
        </w:rPr>
        <w:id w:val="256257506"/>
        <w:docPartObj>
          <w:docPartGallery w:val="Table of Contents"/>
          <w:docPartUnique/>
        </w:docPartObj>
      </w:sdtPr>
      <w:sdtEndPr>
        <w:rPr>
          <w:b w:val="0"/>
          <w:bCs w:val="0"/>
          <w:szCs w:val="24"/>
          <w:lang w:eastAsia="en-US"/>
        </w:rPr>
      </w:sdtEndPr>
      <w:sdtContent>
        <w:p w14:paraId="6077E151" w14:textId="1CC6047B" w:rsidR="00D87936" w:rsidRPr="002E716C" w:rsidRDefault="00D87936" w:rsidP="00E118EC">
          <w:pPr>
            <w:pStyle w:val="Title"/>
            <w:jc w:val="center"/>
            <w:rPr>
              <w:rFonts w:ascii="Times New Roman" w:hAnsi="Times New Roman" w:cs="Times New Roman"/>
              <w:sz w:val="28"/>
              <w:szCs w:val="28"/>
              <w:lang w:val="en-GB"/>
            </w:rPr>
          </w:pPr>
          <w:r w:rsidRPr="002E716C">
            <w:rPr>
              <w:rFonts w:ascii="Times New Roman" w:hAnsi="Times New Roman" w:cs="Times New Roman"/>
              <w:sz w:val="28"/>
              <w:szCs w:val="28"/>
              <w:lang w:val="en-GB"/>
            </w:rPr>
            <w:t>Contents</w:t>
          </w:r>
        </w:p>
        <w:p w14:paraId="3716A263" w14:textId="110F118E" w:rsidR="00331565" w:rsidRDefault="00D87936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  <w:lang w:val="en-GB" w:eastAsia="en-GB"/>
            </w:rPr>
          </w:pPr>
          <w:r w:rsidRPr="002E716C">
            <w:rPr>
              <w:lang w:val="en-GB"/>
            </w:rPr>
            <w:fldChar w:fldCharType="begin"/>
          </w:r>
          <w:r w:rsidRPr="002E716C">
            <w:rPr>
              <w:lang w:val="en-GB"/>
            </w:rPr>
            <w:instrText xml:space="preserve"> TOC \o "1-3" \h \z \u </w:instrText>
          </w:r>
          <w:r w:rsidRPr="002E716C">
            <w:rPr>
              <w:lang w:val="en-GB"/>
            </w:rPr>
            <w:fldChar w:fldCharType="separate"/>
          </w:r>
          <w:hyperlink w:anchor="_Toc113646972" w:history="1">
            <w:r w:rsidR="00331565" w:rsidRPr="00D360FA">
              <w:rPr>
                <w:rStyle w:val="Hyperlink"/>
                <w:noProof/>
                <w:lang w:val="en-GB"/>
              </w:rPr>
              <w:t>1</w:t>
            </w:r>
            <w:r w:rsidR="00331565">
              <w:rPr>
                <w:rFonts w:asciiTheme="minorHAnsi" w:eastAsiaTheme="minorEastAsia" w:hAnsiTheme="minorHAnsi" w:cstheme="minorBidi"/>
                <w:noProof/>
                <w:szCs w:val="22"/>
                <w:lang w:val="en-GB" w:eastAsia="en-GB"/>
              </w:rPr>
              <w:tab/>
            </w:r>
            <w:r w:rsidR="00331565" w:rsidRPr="00D360FA">
              <w:rPr>
                <w:rStyle w:val="Hyperlink"/>
                <w:noProof/>
                <w:lang w:val="en-GB"/>
              </w:rPr>
              <w:t>Introduction</w:t>
            </w:r>
            <w:r w:rsidR="00331565">
              <w:rPr>
                <w:noProof/>
                <w:webHidden/>
              </w:rPr>
              <w:tab/>
            </w:r>
            <w:r w:rsidR="00331565">
              <w:rPr>
                <w:noProof/>
                <w:webHidden/>
              </w:rPr>
              <w:fldChar w:fldCharType="begin"/>
            </w:r>
            <w:r w:rsidR="00331565">
              <w:rPr>
                <w:noProof/>
                <w:webHidden/>
              </w:rPr>
              <w:instrText xml:space="preserve"> PAGEREF _Toc113646972 \h </w:instrText>
            </w:r>
            <w:r w:rsidR="00331565">
              <w:rPr>
                <w:noProof/>
                <w:webHidden/>
              </w:rPr>
            </w:r>
            <w:r w:rsidR="00331565">
              <w:rPr>
                <w:noProof/>
                <w:webHidden/>
              </w:rPr>
              <w:fldChar w:fldCharType="separate"/>
            </w:r>
            <w:r w:rsidR="00331565">
              <w:rPr>
                <w:noProof/>
                <w:webHidden/>
              </w:rPr>
              <w:t>1</w:t>
            </w:r>
            <w:r w:rsidR="00331565">
              <w:rPr>
                <w:noProof/>
                <w:webHidden/>
              </w:rPr>
              <w:fldChar w:fldCharType="end"/>
            </w:r>
          </w:hyperlink>
        </w:p>
        <w:p w14:paraId="7A607B31" w14:textId="633BCA3E" w:rsidR="00331565" w:rsidRDefault="00331565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  <w:lang w:val="en-GB" w:eastAsia="en-GB"/>
            </w:rPr>
          </w:pPr>
          <w:hyperlink w:anchor="_Toc113646973" w:history="1">
            <w:r w:rsidRPr="00D360FA">
              <w:rPr>
                <w:rStyle w:val="Hyperlink"/>
                <w:noProof/>
                <w:lang w:val="en-GB"/>
              </w:rPr>
              <w:t>2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en-GB" w:eastAsia="en-GB"/>
              </w:rPr>
              <w:tab/>
            </w:r>
            <w:r w:rsidRPr="00D360FA">
              <w:rPr>
                <w:rStyle w:val="Hyperlink"/>
                <w:noProof/>
                <w:lang w:val="en-GB"/>
              </w:rPr>
              <w:t>Phase 1 – New Legislation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_Toc113646973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62EEB9" w14:textId="59D60FA0" w:rsidR="00331565" w:rsidRDefault="00331565">
          <w:pPr>
            <w:pStyle w:val="TOC2"/>
            <w:rPr>
              <w:rFonts w:asciiTheme="minorHAnsi" w:eastAsiaTheme="minorEastAsia" w:hAnsiTheme="minorHAnsi" w:cstheme="minorBidi"/>
              <w:noProof/>
              <w:szCs w:val="22"/>
              <w:lang w:val="en-GB" w:eastAsia="en-GB"/>
            </w:rPr>
          </w:pPr>
          <w:hyperlink w:anchor="_Toc113646974" w:history="1">
            <w:r w:rsidRPr="00D360FA">
              <w:rPr>
                <w:rStyle w:val="Hyperlink"/>
                <w:noProof/>
              </w:rPr>
              <w:t>2.A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en-GB" w:eastAsia="en-GB"/>
              </w:rPr>
              <w:tab/>
            </w:r>
            <w:r w:rsidRPr="00D360FA">
              <w:rPr>
                <w:rStyle w:val="Hyperlink"/>
                <w:noProof/>
              </w:rPr>
              <w:t>Kick-off and Inception Report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_Toc113646974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6D2D04" w14:textId="5FA4E1E3" w:rsidR="00331565" w:rsidRDefault="00331565">
          <w:pPr>
            <w:pStyle w:val="TOC2"/>
            <w:rPr>
              <w:rFonts w:asciiTheme="minorHAnsi" w:eastAsiaTheme="minorEastAsia" w:hAnsiTheme="minorHAnsi" w:cstheme="minorBidi"/>
              <w:noProof/>
              <w:szCs w:val="22"/>
              <w:lang w:val="en-GB" w:eastAsia="en-GB"/>
            </w:rPr>
          </w:pPr>
          <w:hyperlink w:anchor="_Toc113646975" w:history="1">
            <w:r w:rsidRPr="00D360FA">
              <w:rPr>
                <w:rStyle w:val="Hyperlink"/>
                <w:noProof/>
              </w:rPr>
              <w:t>2.B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en-GB" w:eastAsia="en-GB"/>
              </w:rPr>
              <w:tab/>
            </w:r>
            <w:r w:rsidRPr="00D360FA">
              <w:rPr>
                <w:rStyle w:val="Hyperlink"/>
                <w:noProof/>
              </w:rPr>
              <w:t>Sensitization workshops and capacity building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_Toc113646975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64A4F4" w14:textId="4ED85837" w:rsidR="00331565" w:rsidRDefault="00331565">
          <w:pPr>
            <w:pStyle w:val="TOC2"/>
            <w:rPr>
              <w:rFonts w:asciiTheme="minorHAnsi" w:eastAsiaTheme="minorEastAsia" w:hAnsiTheme="minorHAnsi" w:cstheme="minorBidi"/>
              <w:noProof/>
              <w:szCs w:val="22"/>
              <w:lang w:val="en-GB" w:eastAsia="en-GB"/>
            </w:rPr>
          </w:pPr>
          <w:hyperlink w:anchor="_Toc113646976" w:history="1">
            <w:r w:rsidRPr="00D360FA">
              <w:rPr>
                <w:rStyle w:val="Hyperlink"/>
                <w:rFonts w:eastAsiaTheme="majorEastAsia"/>
                <w:noProof/>
              </w:rPr>
              <w:t>2.C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en-GB" w:eastAsia="en-GB"/>
              </w:rPr>
              <w:tab/>
            </w:r>
            <w:r w:rsidRPr="00D360FA">
              <w:rPr>
                <w:rStyle w:val="Hyperlink"/>
                <w:noProof/>
              </w:rPr>
              <w:t>Legislation Policy Report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_Toc113646976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190ED1" w14:textId="2F2404E9" w:rsidR="00331565" w:rsidRDefault="00331565">
          <w:pPr>
            <w:pStyle w:val="TOC2"/>
            <w:rPr>
              <w:rFonts w:asciiTheme="minorHAnsi" w:eastAsiaTheme="minorEastAsia" w:hAnsiTheme="minorHAnsi" w:cstheme="minorBidi"/>
              <w:noProof/>
              <w:szCs w:val="22"/>
              <w:lang w:val="en-GB" w:eastAsia="en-GB"/>
            </w:rPr>
          </w:pPr>
          <w:hyperlink w:anchor="_Toc113646977" w:history="1">
            <w:r w:rsidRPr="00D360FA">
              <w:rPr>
                <w:rStyle w:val="Hyperlink"/>
                <w:rFonts w:eastAsiaTheme="majorEastAsia"/>
                <w:noProof/>
              </w:rPr>
              <w:t>2.D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en-GB" w:eastAsia="en-GB"/>
              </w:rPr>
              <w:tab/>
            </w:r>
            <w:r w:rsidRPr="00D360FA">
              <w:rPr>
                <w:rStyle w:val="Hyperlink"/>
                <w:noProof/>
              </w:rPr>
              <w:t>Preparation of new legislation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_Toc113646977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5A2A29" w14:textId="0D20F634" w:rsidR="00331565" w:rsidRDefault="00331565">
          <w:pPr>
            <w:pStyle w:val="TOC2"/>
            <w:rPr>
              <w:rFonts w:asciiTheme="minorHAnsi" w:eastAsiaTheme="minorEastAsia" w:hAnsiTheme="minorHAnsi" w:cstheme="minorBidi"/>
              <w:noProof/>
              <w:szCs w:val="22"/>
              <w:lang w:val="en-GB" w:eastAsia="en-GB"/>
            </w:rPr>
          </w:pPr>
          <w:hyperlink w:anchor="_Toc113646978" w:history="1">
            <w:r w:rsidRPr="00D360FA">
              <w:rPr>
                <w:rStyle w:val="Hyperlink"/>
                <w:noProof/>
              </w:rPr>
              <w:t>2.E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en-GB" w:eastAsia="en-GB"/>
              </w:rPr>
              <w:tab/>
            </w:r>
            <w:r w:rsidRPr="00D360FA">
              <w:rPr>
                <w:rStyle w:val="Hyperlink"/>
                <w:noProof/>
              </w:rPr>
              <w:t>Validation and dissemination workshops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_Toc113646978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10569E" w14:textId="1529D857" w:rsidR="00331565" w:rsidRDefault="00331565">
          <w:pPr>
            <w:pStyle w:val="TOC2"/>
            <w:rPr>
              <w:rFonts w:asciiTheme="minorHAnsi" w:eastAsiaTheme="minorEastAsia" w:hAnsiTheme="minorHAnsi" w:cstheme="minorBidi"/>
              <w:noProof/>
              <w:szCs w:val="22"/>
              <w:lang w:val="en-GB" w:eastAsia="en-GB"/>
            </w:rPr>
          </w:pPr>
          <w:hyperlink w:anchor="_Toc113646979" w:history="1">
            <w:r w:rsidRPr="00D360FA">
              <w:rPr>
                <w:rStyle w:val="Hyperlink"/>
                <w:noProof/>
              </w:rPr>
              <w:t>2.F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en-GB" w:eastAsia="en-GB"/>
              </w:rPr>
              <w:tab/>
            </w:r>
            <w:r w:rsidRPr="00D360FA">
              <w:rPr>
                <w:rStyle w:val="Hyperlink"/>
                <w:noProof/>
              </w:rPr>
              <w:t>Finalisation of the bills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_Toc113646979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D79835" w14:textId="42C3CD2B" w:rsidR="00331565" w:rsidRDefault="00331565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  <w:lang w:val="en-GB" w:eastAsia="en-GB"/>
            </w:rPr>
          </w:pPr>
          <w:hyperlink w:anchor="_Toc113646980" w:history="1">
            <w:r w:rsidRPr="00D360FA">
              <w:rPr>
                <w:rStyle w:val="Hyperlink"/>
                <w:noProof/>
                <w:lang w:val="en-GB"/>
              </w:rPr>
              <w:t>3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en-GB" w:eastAsia="en-GB"/>
              </w:rPr>
              <w:tab/>
            </w:r>
            <w:r w:rsidRPr="00D360FA">
              <w:rPr>
                <w:rStyle w:val="Hyperlink"/>
                <w:noProof/>
                <w:lang w:val="en-GB"/>
              </w:rPr>
              <w:t>Phase 2 – Secondary Legislation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_Toc113646980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F6F48F" w14:textId="4FC7393F" w:rsidR="00331565" w:rsidRDefault="00331565">
          <w:pPr>
            <w:pStyle w:val="TOC2"/>
            <w:rPr>
              <w:rFonts w:asciiTheme="minorHAnsi" w:eastAsiaTheme="minorEastAsia" w:hAnsiTheme="minorHAnsi" w:cstheme="minorBidi"/>
              <w:noProof/>
              <w:szCs w:val="22"/>
              <w:lang w:val="en-GB" w:eastAsia="en-GB"/>
            </w:rPr>
          </w:pPr>
          <w:hyperlink w:anchor="_Toc113646981" w:history="1">
            <w:r w:rsidRPr="00D360FA">
              <w:rPr>
                <w:rStyle w:val="Hyperlink"/>
                <w:noProof/>
              </w:rPr>
              <w:t>3.A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en-GB" w:eastAsia="en-GB"/>
              </w:rPr>
              <w:tab/>
            </w:r>
            <w:r w:rsidRPr="00D360FA">
              <w:rPr>
                <w:rStyle w:val="Hyperlink"/>
                <w:noProof/>
              </w:rPr>
              <w:t>Kick-off and Inception Report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_Toc113646981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10DA7A" w14:textId="44F73426" w:rsidR="00331565" w:rsidRDefault="00331565">
          <w:pPr>
            <w:pStyle w:val="TOC2"/>
            <w:rPr>
              <w:rFonts w:asciiTheme="minorHAnsi" w:eastAsiaTheme="minorEastAsia" w:hAnsiTheme="minorHAnsi" w:cstheme="minorBidi"/>
              <w:noProof/>
              <w:szCs w:val="22"/>
              <w:lang w:val="en-GB" w:eastAsia="en-GB"/>
            </w:rPr>
          </w:pPr>
          <w:hyperlink w:anchor="_Toc113646982" w:history="1">
            <w:r w:rsidRPr="00D360FA">
              <w:rPr>
                <w:rStyle w:val="Hyperlink"/>
                <w:noProof/>
              </w:rPr>
              <w:t>3.B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en-GB" w:eastAsia="en-GB"/>
              </w:rPr>
              <w:tab/>
            </w:r>
            <w:r w:rsidRPr="00D360FA">
              <w:rPr>
                <w:rStyle w:val="Hyperlink"/>
                <w:noProof/>
              </w:rPr>
              <w:t>Drafting secondary legislation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_Toc113646982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9A73EF" w14:textId="2432000A" w:rsidR="00331565" w:rsidRDefault="00331565">
          <w:pPr>
            <w:pStyle w:val="TOC2"/>
            <w:rPr>
              <w:rFonts w:asciiTheme="minorHAnsi" w:eastAsiaTheme="minorEastAsia" w:hAnsiTheme="minorHAnsi" w:cstheme="minorBidi"/>
              <w:noProof/>
              <w:szCs w:val="22"/>
              <w:lang w:val="en-GB" w:eastAsia="en-GB"/>
            </w:rPr>
          </w:pPr>
          <w:hyperlink w:anchor="_Toc113646983" w:history="1">
            <w:r w:rsidRPr="00D360FA">
              <w:rPr>
                <w:rStyle w:val="Hyperlink"/>
                <w:noProof/>
              </w:rPr>
              <w:t>3.C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en-GB" w:eastAsia="en-GB"/>
              </w:rPr>
              <w:tab/>
            </w:r>
            <w:r w:rsidRPr="00D360FA">
              <w:rPr>
                <w:rStyle w:val="Hyperlink"/>
                <w:noProof/>
              </w:rPr>
              <w:t>Stakeholder consultations and Stakeholder Consultation Report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_Toc113646983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5E43BC" w14:textId="1B13B282" w:rsidR="00331565" w:rsidRDefault="00331565">
          <w:pPr>
            <w:pStyle w:val="TOC2"/>
            <w:rPr>
              <w:rFonts w:asciiTheme="minorHAnsi" w:eastAsiaTheme="minorEastAsia" w:hAnsiTheme="minorHAnsi" w:cstheme="minorBidi"/>
              <w:noProof/>
              <w:szCs w:val="22"/>
              <w:lang w:val="en-GB" w:eastAsia="en-GB"/>
            </w:rPr>
          </w:pPr>
          <w:hyperlink w:anchor="_Toc113646984" w:history="1">
            <w:r w:rsidRPr="00D360FA">
              <w:rPr>
                <w:rStyle w:val="Hyperlink"/>
                <w:noProof/>
              </w:rPr>
              <w:t>3.D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en-GB" w:eastAsia="en-GB"/>
              </w:rPr>
              <w:tab/>
            </w:r>
            <w:r w:rsidRPr="00D360FA">
              <w:rPr>
                <w:rStyle w:val="Hyperlink"/>
                <w:noProof/>
              </w:rPr>
              <w:t>Finalisation of the secondary legislation and Final Report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_Toc113646984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2B8CE4" w14:textId="445947B5" w:rsidR="00D87936" w:rsidRPr="002E716C" w:rsidRDefault="00D87936" w:rsidP="00D87936">
          <w:pPr>
            <w:rPr>
              <w:lang w:val="en-GB"/>
            </w:rPr>
          </w:pPr>
          <w:r w:rsidRPr="002E716C">
            <w:rPr>
              <w:b/>
              <w:bCs/>
              <w:lang w:val="en-GB"/>
            </w:rPr>
            <w:fldChar w:fldCharType="end"/>
          </w:r>
        </w:p>
      </w:sdtContent>
    </w:sdt>
    <w:p w14:paraId="48C8E397" w14:textId="77777777" w:rsidR="00D31809" w:rsidRPr="002E716C" w:rsidRDefault="00D31809" w:rsidP="00D87936">
      <w:pPr>
        <w:rPr>
          <w:b/>
          <w:bCs/>
          <w:lang w:val="en-GB"/>
        </w:rPr>
        <w:sectPr w:rsidR="00D31809" w:rsidRPr="002E716C" w:rsidSect="00D31809">
          <w:headerReference w:type="default" r:id="rId10"/>
          <w:footerReference w:type="default" r:id="rId11"/>
          <w:footerReference w:type="first" r:id="rId12"/>
          <w:pgSz w:w="12240" w:h="15840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p w14:paraId="5DCFECBF" w14:textId="7E5F9F4B" w:rsidR="00985266" w:rsidRPr="002E716C" w:rsidRDefault="006A3E26" w:rsidP="006B1155">
      <w:pPr>
        <w:pStyle w:val="Heading1"/>
        <w:rPr>
          <w:lang w:val="en-GB"/>
        </w:rPr>
      </w:pPr>
      <w:bookmarkStart w:id="0" w:name="_Toc113646972"/>
      <w:r w:rsidRPr="002E716C">
        <w:rPr>
          <w:lang w:val="en-GB"/>
        </w:rPr>
        <w:lastRenderedPageBreak/>
        <w:t>Introduction</w:t>
      </w:r>
      <w:bookmarkEnd w:id="0"/>
    </w:p>
    <w:p w14:paraId="0007033F" w14:textId="72373C0F" w:rsidR="00076AE1" w:rsidRPr="002E716C" w:rsidRDefault="00916C95" w:rsidP="00B82FBD">
      <w:pPr>
        <w:pStyle w:val="MK-nospaces"/>
        <w:spacing w:before="120"/>
        <w:rPr>
          <w:lang w:val="en-GB"/>
        </w:rPr>
      </w:pPr>
      <w:r w:rsidRPr="002E716C">
        <w:rPr>
          <w:lang w:val="en-GB"/>
        </w:rPr>
        <w:t>In t</w:t>
      </w:r>
      <w:r w:rsidR="00B10338" w:rsidRPr="002E716C">
        <w:rPr>
          <w:lang w:val="en-GB"/>
        </w:rPr>
        <w:t xml:space="preserve">his </w:t>
      </w:r>
      <w:r w:rsidR="006B0DF4" w:rsidRPr="002E716C">
        <w:rPr>
          <w:lang w:val="en-GB"/>
        </w:rPr>
        <w:t>Final</w:t>
      </w:r>
      <w:r w:rsidRPr="002E716C">
        <w:rPr>
          <w:lang w:val="en-GB"/>
        </w:rPr>
        <w:t xml:space="preserve"> Report, we set out </w:t>
      </w:r>
      <w:r w:rsidR="006B0DF4" w:rsidRPr="002E716C">
        <w:rPr>
          <w:lang w:val="en-GB"/>
        </w:rPr>
        <w:t xml:space="preserve">the work completed within the framework of this </w:t>
      </w:r>
      <w:r w:rsidRPr="002E716C">
        <w:rPr>
          <w:lang w:val="en-GB"/>
        </w:rPr>
        <w:t xml:space="preserve">assignment. </w:t>
      </w:r>
      <w:r w:rsidR="006A1382">
        <w:rPr>
          <w:lang w:val="en-GB"/>
        </w:rPr>
        <w:t xml:space="preserve">Section 2 lists our team members and </w:t>
      </w:r>
      <w:r w:rsidRPr="002E716C">
        <w:rPr>
          <w:lang w:val="en-GB"/>
        </w:rPr>
        <w:t>Section</w:t>
      </w:r>
      <w:r w:rsidR="006B0DF4" w:rsidRPr="002E716C">
        <w:rPr>
          <w:lang w:val="en-GB"/>
        </w:rPr>
        <w:t>s</w:t>
      </w:r>
      <w:r w:rsidRPr="002E716C">
        <w:rPr>
          <w:lang w:val="en-GB"/>
        </w:rPr>
        <w:t xml:space="preserve"> </w:t>
      </w:r>
      <w:r w:rsidR="00093B37" w:rsidRPr="002E716C">
        <w:rPr>
          <w:lang w:val="en-GB"/>
        </w:rPr>
        <w:t>3</w:t>
      </w:r>
      <w:r w:rsidRPr="002E716C">
        <w:rPr>
          <w:lang w:val="en-GB"/>
        </w:rPr>
        <w:t xml:space="preserve"> </w:t>
      </w:r>
      <w:r w:rsidR="006B0DF4" w:rsidRPr="002E716C">
        <w:rPr>
          <w:lang w:val="en-GB"/>
        </w:rPr>
        <w:t xml:space="preserve">and </w:t>
      </w:r>
      <w:r w:rsidR="00093B37" w:rsidRPr="002E716C">
        <w:rPr>
          <w:lang w:val="en-GB"/>
        </w:rPr>
        <w:t>4</w:t>
      </w:r>
      <w:r w:rsidR="006B0DF4" w:rsidRPr="002E716C">
        <w:rPr>
          <w:lang w:val="en-GB"/>
        </w:rPr>
        <w:t xml:space="preserve"> summarize the steps taken under Phase 1 and Phase 2 of the assignment, respectively. </w:t>
      </w:r>
    </w:p>
    <w:p w14:paraId="41DF6B38" w14:textId="2FB8E908" w:rsidR="00206419" w:rsidRPr="002E716C" w:rsidRDefault="006B0DF4" w:rsidP="006B1155">
      <w:pPr>
        <w:pStyle w:val="Heading1"/>
        <w:rPr>
          <w:lang w:val="en-GB"/>
        </w:rPr>
      </w:pPr>
      <w:bookmarkStart w:id="1" w:name="_Toc509936022"/>
      <w:bookmarkStart w:id="2" w:name="_Toc509936187"/>
      <w:bookmarkStart w:id="3" w:name="_Toc509936023"/>
      <w:bookmarkStart w:id="4" w:name="_Toc509936188"/>
      <w:bookmarkStart w:id="5" w:name="_Ref480817701"/>
      <w:bookmarkStart w:id="6" w:name="_Toc113646973"/>
      <w:bookmarkEnd w:id="1"/>
      <w:bookmarkEnd w:id="2"/>
      <w:bookmarkEnd w:id="3"/>
      <w:bookmarkEnd w:id="4"/>
      <w:r w:rsidRPr="002E716C">
        <w:rPr>
          <w:lang w:val="en-GB"/>
        </w:rPr>
        <w:t>Phase 1</w:t>
      </w:r>
      <w:r w:rsidR="00DA3B2D">
        <w:rPr>
          <w:lang w:val="en-GB"/>
        </w:rPr>
        <w:t xml:space="preserve"> – New Legislation</w:t>
      </w:r>
      <w:bookmarkEnd w:id="6"/>
    </w:p>
    <w:p w14:paraId="4DA8C2B9" w14:textId="47B694FC" w:rsidR="006B0DF4" w:rsidRPr="002E716C" w:rsidRDefault="00824852" w:rsidP="00843FCD">
      <w:pPr>
        <w:pStyle w:val="Heading2"/>
      </w:pPr>
      <w:bookmarkStart w:id="7" w:name="_Toc113646974"/>
      <w:r>
        <w:t>Kick-off</w:t>
      </w:r>
      <w:r w:rsidR="00080E33" w:rsidRPr="002E716C">
        <w:t xml:space="preserve"> and Inception Report</w:t>
      </w:r>
      <w:bookmarkEnd w:id="7"/>
    </w:p>
    <w:p w14:paraId="0FB8D5F0" w14:textId="5EDD95E7" w:rsidR="006B0DF4" w:rsidRPr="006B0DF4" w:rsidRDefault="007C4E73" w:rsidP="006B0DF4">
      <w:pPr>
        <w:spacing w:before="120" w:after="120" w:line="216" w:lineRule="auto"/>
        <w:rPr>
          <w:rFonts w:eastAsiaTheme="minorHAnsi" w:cstheme="minorBidi"/>
          <w:szCs w:val="22"/>
          <w:lang w:val="en-GB"/>
        </w:rPr>
      </w:pPr>
      <w:r w:rsidRPr="002E716C">
        <w:rPr>
          <w:rFonts w:eastAsiaTheme="minorHAnsi" w:cstheme="minorBidi"/>
          <w:szCs w:val="22"/>
          <w:lang w:val="en-GB"/>
        </w:rPr>
        <w:t xml:space="preserve">The project kicked off </w:t>
      </w:r>
      <w:r w:rsidR="00080E33" w:rsidRPr="002E716C">
        <w:rPr>
          <w:rFonts w:eastAsiaTheme="minorHAnsi" w:cstheme="minorBidi"/>
          <w:szCs w:val="22"/>
          <w:lang w:val="en-GB"/>
        </w:rPr>
        <w:t>after contract signing</w:t>
      </w:r>
      <w:r w:rsidRPr="002E716C">
        <w:rPr>
          <w:rFonts w:eastAsiaTheme="minorHAnsi" w:cstheme="minorBidi"/>
          <w:szCs w:val="22"/>
          <w:lang w:val="en-GB"/>
        </w:rPr>
        <w:t xml:space="preserve"> in June 2019</w:t>
      </w:r>
      <w:r w:rsidR="00080E33" w:rsidRPr="002E716C">
        <w:rPr>
          <w:rFonts w:eastAsiaTheme="minorHAnsi" w:cstheme="minorBidi"/>
          <w:szCs w:val="22"/>
          <w:lang w:val="en-GB"/>
        </w:rPr>
        <w:t xml:space="preserve">. </w:t>
      </w:r>
      <w:r w:rsidRPr="002E716C">
        <w:rPr>
          <w:rFonts w:eastAsiaTheme="minorHAnsi" w:cstheme="minorBidi"/>
          <w:szCs w:val="22"/>
          <w:lang w:val="en-GB"/>
        </w:rPr>
        <w:t xml:space="preserve">First, we held a videoconference to </w:t>
      </w:r>
      <w:r w:rsidR="006B0DF4" w:rsidRPr="006B0DF4">
        <w:rPr>
          <w:rFonts w:eastAsiaTheme="minorHAnsi" w:cstheme="minorBidi"/>
          <w:szCs w:val="22"/>
          <w:lang w:val="en-GB"/>
        </w:rPr>
        <w:t>discuss the project with the MICT, the PPPC and other relevant Task Force members to address any changes or updates since the issuance of the TOR. During this discussion</w:t>
      </w:r>
      <w:r w:rsidRPr="002E716C">
        <w:rPr>
          <w:rFonts w:eastAsiaTheme="minorHAnsi" w:cstheme="minorBidi"/>
          <w:szCs w:val="22"/>
          <w:lang w:val="en-GB"/>
        </w:rPr>
        <w:t xml:space="preserve">, </w:t>
      </w:r>
      <w:r w:rsidR="006B0DF4" w:rsidRPr="006B0DF4">
        <w:rPr>
          <w:rFonts w:eastAsiaTheme="minorHAnsi" w:cstheme="minorBidi"/>
          <w:szCs w:val="22"/>
          <w:lang w:val="en-GB"/>
        </w:rPr>
        <w:t xml:space="preserve">we </w:t>
      </w:r>
      <w:r w:rsidRPr="002E716C">
        <w:rPr>
          <w:rFonts w:eastAsiaTheme="minorHAnsi" w:cstheme="minorBidi"/>
          <w:szCs w:val="22"/>
          <w:lang w:val="en-GB"/>
        </w:rPr>
        <w:t xml:space="preserve">also </w:t>
      </w:r>
      <w:r w:rsidR="006B0DF4" w:rsidRPr="006B0DF4">
        <w:rPr>
          <w:rFonts w:eastAsiaTheme="minorHAnsi" w:cstheme="minorBidi"/>
          <w:szCs w:val="22"/>
          <w:lang w:val="en-GB"/>
        </w:rPr>
        <w:t>identif</w:t>
      </w:r>
      <w:r w:rsidRPr="002E716C">
        <w:rPr>
          <w:rFonts w:eastAsiaTheme="minorHAnsi" w:cstheme="minorBidi"/>
          <w:szCs w:val="22"/>
          <w:lang w:val="en-GB"/>
        </w:rPr>
        <w:t>ied</w:t>
      </w:r>
      <w:r w:rsidR="006B0DF4" w:rsidRPr="006B0DF4">
        <w:rPr>
          <w:rFonts w:eastAsiaTheme="minorHAnsi" w:cstheme="minorBidi"/>
          <w:szCs w:val="22"/>
          <w:lang w:val="en-GB"/>
        </w:rPr>
        <w:t xml:space="preserve"> the relevant legal instruments needed for our legal review.</w:t>
      </w:r>
    </w:p>
    <w:p w14:paraId="59347403" w14:textId="4D323FE4" w:rsidR="0098405F" w:rsidRPr="002E716C" w:rsidRDefault="007C4E73" w:rsidP="006B0DF4">
      <w:pPr>
        <w:spacing w:before="120" w:after="120" w:line="216" w:lineRule="auto"/>
        <w:rPr>
          <w:rFonts w:eastAsiaTheme="minorHAnsi" w:cstheme="minorBidi"/>
          <w:szCs w:val="22"/>
          <w:lang w:val="en-GB"/>
        </w:rPr>
      </w:pPr>
      <w:r w:rsidRPr="002E716C">
        <w:rPr>
          <w:rFonts w:eastAsiaTheme="minorHAnsi" w:cstheme="minorBidi"/>
          <w:szCs w:val="22"/>
          <w:lang w:val="en-GB"/>
        </w:rPr>
        <w:t xml:space="preserve">At the conclusion of this initial preparation stage, we </w:t>
      </w:r>
      <w:r w:rsidR="006B0DF4" w:rsidRPr="006B0DF4">
        <w:rPr>
          <w:rFonts w:eastAsiaTheme="minorHAnsi" w:cstheme="minorBidi"/>
          <w:szCs w:val="22"/>
          <w:lang w:val="en-GB"/>
        </w:rPr>
        <w:t>deliver</w:t>
      </w:r>
      <w:r w:rsidRPr="002E716C">
        <w:rPr>
          <w:rFonts w:eastAsiaTheme="minorHAnsi" w:cstheme="minorBidi"/>
          <w:szCs w:val="22"/>
          <w:lang w:val="en-GB"/>
        </w:rPr>
        <w:t>ed</w:t>
      </w:r>
      <w:r w:rsidR="006B0DF4" w:rsidRPr="006B0DF4">
        <w:rPr>
          <w:rFonts w:eastAsiaTheme="minorHAnsi" w:cstheme="minorBidi"/>
          <w:szCs w:val="22"/>
          <w:lang w:val="en-GB"/>
        </w:rPr>
        <w:t xml:space="preserve"> a</w:t>
      </w:r>
      <w:r w:rsidRPr="002E716C">
        <w:rPr>
          <w:rFonts w:eastAsiaTheme="minorHAnsi" w:cstheme="minorBidi"/>
          <w:szCs w:val="22"/>
          <w:lang w:val="en-GB"/>
        </w:rPr>
        <w:t xml:space="preserve"> draft</w:t>
      </w:r>
      <w:r w:rsidR="006B0DF4" w:rsidRPr="006B0DF4">
        <w:rPr>
          <w:rFonts w:eastAsiaTheme="minorHAnsi" w:cstheme="minorBidi"/>
          <w:szCs w:val="22"/>
          <w:lang w:val="en-GB"/>
        </w:rPr>
        <w:t xml:space="preserve"> Inception Report</w:t>
      </w:r>
      <w:r w:rsidRPr="002E716C">
        <w:rPr>
          <w:rFonts w:eastAsiaTheme="minorHAnsi" w:cstheme="minorBidi"/>
          <w:szCs w:val="22"/>
          <w:lang w:val="en-GB"/>
        </w:rPr>
        <w:t xml:space="preserve"> on 5 August 2019, followed by a revised draft on 16 September 2019</w:t>
      </w:r>
      <w:r w:rsidR="006B0DF4" w:rsidRPr="006B0DF4">
        <w:rPr>
          <w:rFonts w:eastAsiaTheme="minorHAnsi" w:cstheme="minorBidi"/>
          <w:szCs w:val="22"/>
          <w:lang w:val="en-GB"/>
        </w:rPr>
        <w:t>.</w:t>
      </w:r>
      <w:r w:rsidR="0098405F" w:rsidRPr="002E716C">
        <w:rPr>
          <w:rFonts w:eastAsiaTheme="minorHAnsi" w:cstheme="minorBidi"/>
          <w:szCs w:val="22"/>
          <w:lang w:val="en-GB"/>
        </w:rPr>
        <w:t xml:space="preserve"> After the delivery of the Inception Report, we started our desk review, which </w:t>
      </w:r>
      <w:r w:rsidR="0098405F" w:rsidRPr="006B0DF4">
        <w:rPr>
          <w:rFonts w:eastAsiaTheme="minorHAnsi" w:cstheme="minorBidi"/>
          <w:szCs w:val="22"/>
          <w:lang w:val="en-GB"/>
        </w:rPr>
        <w:t>include</w:t>
      </w:r>
      <w:r w:rsidR="0098405F" w:rsidRPr="002E716C">
        <w:rPr>
          <w:rFonts w:eastAsiaTheme="minorHAnsi" w:cstheme="minorBidi"/>
          <w:szCs w:val="22"/>
          <w:lang w:val="en-GB"/>
        </w:rPr>
        <w:t>d</w:t>
      </w:r>
      <w:r w:rsidR="0098405F" w:rsidRPr="006B0DF4">
        <w:rPr>
          <w:rFonts w:eastAsiaTheme="minorHAnsi" w:cstheme="minorBidi"/>
          <w:szCs w:val="22"/>
          <w:lang w:val="en-GB"/>
        </w:rPr>
        <w:t xml:space="preserve"> an assessment of the </w:t>
      </w:r>
      <w:r w:rsidR="0098405F" w:rsidRPr="002E716C">
        <w:rPr>
          <w:rFonts w:eastAsiaTheme="minorHAnsi" w:cstheme="minorBidi"/>
          <w:szCs w:val="22"/>
          <w:lang w:val="en-GB"/>
        </w:rPr>
        <w:t xml:space="preserve">existing </w:t>
      </w:r>
      <w:r w:rsidR="0098405F" w:rsidRPr="006B0DF4">
        <w:rPr>
          <w:rFonts w:eastAsiaTheme="minorHAnsi" w:cstheme="minorBidi"/>
          <w:szCs w:val="22"/>
          <w:lang w:val="en-GB"/>
        </w:rPr>
        <w:t>data protection framework in Malawi and a best practices review.</w:t>
      </w:r>
    </w:p>
    <w:p w14:paraId="402CB315" w14:textId="77777777" w:rsidR="0098405F" w:rsidRPr="002E716C" w:rsidRDefault="0098405F" w:rsidP="00843FCD">
      <w:pPr>
        <w:pStyle w:val="Heading2"/>
      </w:pPr>
      <w:bookmarkStart w:id="8" w:name="_Toc113646975"/>
      <w:r w:rsidRPr="00DA3B2D">
        <w:t>Sensitization</w:t>
      </w:r>
      <w:r w:rsidRPr="002E716C">
        <w:t xml:space="preserve"> workshops and capacity building</w:t>
      </w:r>
      <w:bookmarkEnd w:id="8"/>
    </w:p>
    <w:p w14:paraId="0DDEFC6E" w14:textId="100C1FAE" w:rsidR="0098405F" w:rsidRPr="006B0DF4" w:rsidRDefault="0098405F" w:rsidP="0098405F">
      <w:pPr>
        <w:spacing w:before="120" w:after="120" w:line="216" w:lineRule="auto"/>
        <w:rPr>
          <w:rFonts w:eastAsiaTheme="minorHAnsi" w:cstheme="minorBidi"/>
          <w:szCs w:val="22"/>
          <w:lang w:val="en-GB"/>
        </w:rPr>
      </w:pPr>
      <w:r w:rsidRPr="006B0DF4">
        <w:rPr>
          <w:rFonts w:eastAsiaTheme="minorHAnsi" w:cstheme="minorBidi"/>
          <w:szCs w:val="22"/>
          <w:lang w:val="en-GB"/>
        </w:rPr>
        <w:t>We</w:t>
      </w:r>
      <w:r w:rsidRPr="002E716C">
        <w:rPr>
          <w:rFonts w:eastAsiaTheme="minorHAnsi" w:cstheme="minorBidi"/>
          <w:szCs w:val="22"/>
          <w:lang w:val="en-GB"/>
        </w:rPr>
        <w:t xml:space="preserve"> visited Malawi in January 2020 to conduct Task Force Training and Sensitization workshops</w:t>
      </w:r>
      <w:r w:rsidR="00E501F7" w:rsidRPr="002E716C">
        <w:rPr>
          <w:rFonts w:eastAsiaTheme="minorHAnsi" w:cstheme="minorBidi"/>
          <w:szCs w:val="22"/>
          <w:lang w:val="en-GB"/>
        </w:rPr>
        <w:t>. We had a chance to interact with representatives of the public sector and the private sector in two cities in Malawi: in</w:t>
      </w:r>
      <w:r w:rsidR="00093B37" w:rsidRPr="002E716C">
        <w:rPr>
          <w:rFonts w:eastAsiaTheme="minorHAnsi" w:cstheme="minorBidi"/>
          <w:szCs w:val="22"/>
          <w:lang w:val="en-GB"/>
        </w:rPr>
        <w:t xml:space="preserve"> Blantyre and </w:t>
      </w:r>
      <w:r w:rsidR="00E501F7" w:rsidRPr="002E716C">
        <w:rPr>
          <w:rFonts w:eastAsiaTheme="minorHAnsi" w:cstheme="minorBidi"/>
          <w:szCs w:val="22"/>
          <w:lang w:val="en-GB"/>
        </w:rPr>
        <w:t xml:space="preserve">in </w:t>
      </w:r>
      <w:r w:rsidR="00093B37" w:rsidRPr="002E716C">
        <w:rPr>
          <w:rFonts w:eastAsiaTheme="minorHAnsi" w:cstheme="minorBidi"/>
          <w:szCs w:val="22"/>
          <w:lang w:val="en-GB"/>
        </w:rPr>
        <w:t>Salima</w:t>
      </w:r>
      <w:r w:rsidRPr="002E716C">
        <w:rPr>
          <w:rFonts w:eastAsiaTheme="minorHAnsi" w:cstheme="minorBidi"/>
          <w:szCs w:val="22"/>
          <w:lang w:val="en-GB"/>
        </w:rPr>
        <w:t>.</w:t>
      </w:r>
      <w:r w:rsidR="00093B37" w:rsidRPr="002E716C">
        <w:rPr>
          <w:rFonts w:eastAsiaTheme="minorHAnsi" w:cstheme="minorBidi"/>
          <w:szCs w:val="22"/>
          <w:lang w:val="en-GB"/>
        </w:rPr>
        <w:t xml:space="preserve"> These workshops consisted of presentations to stakeholders on best practices and an assessment of Malawi laws. </w:t>
      </w:r>
    </w:p>
    <w:p w14:paraId="1BC9FB87" w14:textId="39ABB9C9" w:rsidR="0098405F" w:rsidRPr="006B0DF4" w:rsidRDefault="0098405F" w:rsidP="006B0DF4">
      <w:pPr>
        <w:spacing w:before="120" w:after="120" w:line="216" w:lineRule="auto"/>
        <w:rPr>
          <w:rFonts w:eastAsiaTheme="minorHAnsi" w:cstheme="minorBidi"/>
          <w:szCs w:val="22"/>
          <w:lang w:val="en-GB"/>
        </w:rPr>
      </w:pPr>
      <w:r w:rsidRPr="006B0DF4">
        <w:rPr>
          <w:rFonts w:eastAsiaTheme="minorHAnsi" w:cstheme="minorBidi"/>
          <w:szCs w:val="22"/>
          <w:lang w:val="en-GB"/>
        </w:rPr>
        <w:t xml:space="preserve">Rory Macmillan (Team Leader and Legal Expert), Jason Blechman (Supporting Legal Expert) and Steve </w:t>
      </w:r>
      <w:proofErr w:type="spellStart"/>
      <w:r w:rsidRPr="006B0DF4">
        <w:rPr>
          <w:rFonts w:eastAsiaTheme="minorHAnsi" w:cstheme="minorBidi"/>
          <w:szCs w:val="22"/>
          <w:lang w:val="en-GB"/>
        </w:rPr>
        <w:t>Matenje</w:t>
      </w:r>
      <w:proofErr w:type="spellEnd"/>
      <w:r w:rsidRPr="006B0DF4">
        <w:rPr>
          <w:rFonts w:eastAsiaTheme="minorHAnsi" w:cstheme="minorBidi"/>
          <w:szCs w:val="22"/>
          <w:lang w:val="en-GB"/>
        </w:rPr>
        <w:t xml:space="preserve"> (Legal Drafting Expert) </w:t>
      </w:r>
      <w:r w:rsidR="00E501F7" w:rsidRPr="002E716C">
        <w:rPr>
          <w:rFonts w:eastAsiaTheme="minorHAnsi" w:cstheme="minorBidi"/>
          <w:szCs w:val="22"/>
          <w:lang w:val="en-GB"/>
        </w:rPr>
        <w:t>led</w:t>
      </w:r>
      <w:r w:rsidRPr="006B0DF4">
        <w:rPr>
          <w:rFonts w:eastAsiaTheme="minorHAnsi" w:cstheme="minorBidi"/>
          <w:szCs w:val="22"/>
          <w:lang w:val="en-GB"/>
        </w:rPr>
        <w:t xml:space="preserve"> the</w:t>
      </w:r>
      <w:r w:rsidR="00E501F7" w:rsidRPr="002E716C">
        <w:rPr>
          <w:rFonts w:eastAsiaTheme="minorHAnsi" w:cstheme="minorBidi"/>
          <w:szCs w:val="22"/>
          <w:lang w:val="en-GB"/>
        </w:rPr>
        <w:t xml:space="preserve">se </w:t>
      </w:r>
      <w:r w:rsidRPr="006B0DF4">
        <w:rPr>
          <w:rFonts w:eastAsiaTheme="minorHAnsi" w:cstheme="minorBidi"/>
          <w:szCs w:val="22"/>
          <w:lang w:val="en-GB"/>
        </w:rPr>
        <w:t xml:space="preserve">workshops. We </w:t>
      </w:r>
      <w:r w:rsidR="00E501F7" w:rsidRPr="002E716C">
        <w:rPr>
          <w:rFonts w:eastAsiaTheme="minorHAnsi" w:cstheme="minorBidi"/>
          <w:szCs w:val="22"/>
          <w:lang w:val="en-GB"/>
        </w:rPr>
        <w:t xml:space="preserve">also had </w:t>
      </w:r>
      <w:r w:rsidRPr="006B0DF4">
        <w:rPr>
          <w:rFonts w:eastAsiaTheme="minorHAnsi" w:cstheme="minorBidi"/>
          <w:szCs w:val="22"/>
          <w:lang w:val="en-GB"/>
        </w:rPr>
        <w:t>face-to-face meetings with the MICT and other Task Force members to discuss progress and next steps in the project</w:t>
      </w:r>
      <w:r w:rsidR="00E501F7" w:rsidRPr="002E716C">
        <w:rPr>
          <w:rFonts w:eastAsiaTheme="minorHAnsi" w:cstheme="minorBidi"/>
          <w:szCs w:val="22"/>
          <w:lang w:val="en-GB"/>
        </w:rPr>
        <w:t xml:space="preserve"> and provided</w:t>
      </w:r>
      <w:r w:rsidRPr="006B0DF4">
        <w:rPr>
          <w:rFonts w:eastAsiaTheme="minorHAnsi" w:cstheme="minorBidi"/>
          <w:szCs w:val="22"/>
          <w:lang w:val="en-GB"/>
        </w:rPr>
        <w:t xml:space="preserve"> capacity building.</w:t>
      </w:r>
    </w:p>
    <w:p w14:paraId="6D36CD04" w14:textId="15CD5062" w:rsidR="006B0DF4" w:rsidRPr="006B0DF4" w:rsidRDefault="0098405F" w:rsidP="00843FCD">
      <w:pPr>
        <w:pStyle w:val="Heading2"/>
        <w:rPr>
          <w:rFonts w:eastAsiaTheme="majorEastAsia"/>
          <w:color w:val="000000" w:themeColor="text1"/>
        </w:rPr>
      </w:pPr>
      <w:bookmarkStart w:id="9" w:name="_Toc113646976"/>
      <w:r w:rsidRPr="00DA3B2D">
        <w:t>Legislation</w:t>
      </w:r>
      <w:r w:rsidRPr="002E716C">
        <w:t xml:space="preserve"> Policy Report</w:t>
      </w:r>
      <w:bookmarkEnd w:id="9"/>
    </w:p>
    <w:p w14:paraId="6E250C5F" w14:textId="6DDDB78C" w:rsidR="006B0DF4" w:rsidRPr="006B0DF4" w:rsidRDefault="006B0DF4" w:rsidP="006B0DF4">
      <w:pPr>
        <w:spacing w:before="120" w:after="120" w:line="216" w:lineRule="auto"/>
        <w:rPr>
          <w:rFonts w:eastAsiaTheme="minorHAnsi" w:cstheme="minorBidi"/>
          <w:szCs w:val="22"/>
          <w:lang w:val="en-GB"/>
        </w:rPr>
      </w:pPr>
      <w:r w:rsidRPr="006B0DF4">
        <w:rPr>
          <w:rFonts w:eastAsiaTheme="minorHAnsi" w:cstheme="minorBidi"/>
          <w:szCs w:val="22"/>
          <w:lang w:val="en-GB"/>
        </w:rPr>
        <w:t>We deliver</w:t>
      </w:r>
      <w:r w:rsidR="007C4E73" w:rsidRPr="002E716C">
        <w:rPr>
          <w:rFonts w:eastAsiaTheme="minorHAnsi" w:cstheme="minorBidi"/>
          <w:szCs w:val="22"/>
          <w:lang w:val="en-GB"/>
        </w:rPr>
        <w:t>ed</w:t>
      </w:r>
      <w:r w:rsidRPr="006B0DF4">
        <w:rPr>
          <w:rFonts w:eastAsiaTheme="minorHAnsi" w:cstheme="minorBidi"/>
          <w:szCs w:val="22"/>
          <w:lang w:val="en-GB"/>
        </w:rPr>
        <w:t xml:space="preserve"> a comprehensive </w:t>
      </w:r>
      <w:r w:rsidR="0098405F" w:rsidRPr="002E716C">
        <w:rPr>
          <w:rFonts w:eastAsiaTheme="minorHAnsi" w:cstheme="minorBidi"/>
          <w:szCs w:val="22"/>
          <w:lang w:val="en-GB"/>
        </w:rPr>
        <w:t>Legislation Policy</w:t>
      </w:r>
      <w:r w:rsidRPr="006B0DF4">
        <w:rPr>
          <w:rFonts w:eastAsiaTheme="minorHAnsi" w:cstheme="minorBidi"/>
          <w:szCs w:val="22"/>
          <w:lang w:val="en-GB"/>
        </w:rPr>
        <w:t xml:space="preserve"> Report </w:t>
      </w:r>
      <w:r w:rsidR="0098405F" w:rsidRPr="002E716C">
        <w:rPr>
          <w:rFonts w:eastAsiaTheme="minorHAnsi" w:cstheme="minorBidi"/>
          <w:szCs w:val="22"/>
          <w:lang w:val="en-GB"/>
        </w:rPr>
        <w:t xml:space="preserve">on 3 March 2020. We received </w:t>
      </w:r>
      <w:r w:rsidRPr="006B0DF4">
        <w:rPr>
          <w:rFonts w:eastAsiaTheme="minorHAnsi" w:cstheme="minorBidi"/>
          <w:szCs w:val="22"/>
          <w:lang w:val="en-GB"/>
        </w:rPr>
        <w:t>feedback received</w:t>
      </w:r>
      <w:r w:rsidR="0098405F" w:rsidRPr="002E716C">
        <w:rPr>
          <w:rFonts w:eastAsiaTheme="minorHAnsi" w:cstheme="minorBidi"/>
          <w:szCs w:val="22"/>
          <w:lang w:val="en-GB"/>
        </w:rPr>
        <w:t xml:space="preserve"> from MACRA and PPPC on this report, which we used in shaping the legislation in the upcoming stages of the assignment</w:t>
      </w:r>
      <w:r w:rsidRPr="006B0DF4">
        <w:rPr>
          <w:rFonts w:eastAsiaTheme="minorHAnsi" w:cstheme="minorBidi"/>
          <w:szCs w:val="22"/>
          <w:lang w:val="en-GB"/>
        </w:rPr>
        <w:t>.</w:t>
      </w:r>
    </w:p>
    <w:p w14:paraId="1C951456" w14:textId="1F1BEA87" w:rsidR="006B0DF4" w:rsidRPr="006B0DF4" w:rsidRDefault="002E716C" w:rsidP="00843FCD">
      <w:pPr>
        <w:pStyle w:val="Heading2"/>
        <w:rPr>
          <w:rFonts w:eastAsiaTheme="majorEastAsia"/>
          <w:color w:val="000000" w:themeColor="text1"/>
        </w:rPr>
      </w:pPr>
      <w:bookmarkStart w:id="10" w:name="_Toc113646977"/>
      <w:r>
        <w:t xml:space="preserve">Preparation of </w:t>
      </w:r>
      <w:r w:rsidRPr="00DA3B2D">
        <w:t>new</w:t>
      </w:r>
      <w:r>
        <w:t xml:space="preserve"> legislation</w:t>
      </w:r>
      <w:bookmarkEnd w:id="10"/>
    </w:p>
    <w:p w14:paraId="6C7277DD" w14:textId="25817E72" w:rsidR="00E501F7" w:rsidRDefault="006B0DF4" w:rsidP="006B0DF4">
      <w:pPr>
        <w:spacing w:before="120" w:after="120" w:line="216" w:lineRule="auto"/>
        <w:rPr>
          <w:rFonts w:eastAsiaTheme="minorHAnsi" w:cstheme="minorBidi"/>
          <w:szCs w:val="22"/>
          <w:lang w:val="en-GB"/>
        </w:rPr>
      </w:pPr>
      <w:r w:rsidRPr="006B0DF4">
        <w:rPr>
          <w:rFonts w:eastAsiaTheme="minorHAnsi" w:cstheme="minorBidi"/>
          <w:szCs w:val="22"/>
          <w:lang w:val="en-GB"/>
        </w:rPr>
        <w:t>In light of the legal review and sensitization workshops, we draft</w:t>
      </w:r>
      <w:r w:rsidR="00E501F7" w:rsidRPr="002E716C">
        <w:rPr>
          <w:rFonts w:eastAsiaTheme="minorHAnsi" w:cstheme="minorBidi"/>
          <w:szCs w:val="22"/>
          <w:lang w:val="en-GB"/>
        </w:rPr>
        <w:t>ed</w:t>
      </w:r>
      <w:r w:rsidRPr="006B0DF4">
        <w:rPr>
          <w:rFonts w:eastAsiaTheme="minorHAnsi" w:cstheme="minorBidi"/>
          <w:szCs w:val="22"/>
          <w:lang w:val="en-GB"/>
        </w:rPr>
        <w:t xml:space="preserve"> the data protection bill</w:t>
      </w:r>
      <w:r w:rsidR="00E501F7" w:rsidRPr="002E716C">
        <w:rPr>
          <w:rFonts w:eastAsiaTheme="minorHAnsi" w:cstheme="minorBidi"/>
          <w:szCs w:val="22"/>
          <w:lang w:val="en-GB"/>
        </w:rPr>
        <w:t xml:space="preserve"> </w:t>
      </w:r>
      <w:r w:rsidR="002635F0" w:rsidRPr="002E716C">
        <w:rPr>
          <w:rFonts w:eastAsiaTheme="minorHAnsi" w:cstheme="minorBidi"/>
          <w:szCs w:val="22"/>
          <w:lang w:val="en-GB"/>
        </w:rPr>
        <w:t xml:space="preserve">and a set of amendments to various other laws. We </w:t>
      </w:r>
      <w:r w:rsidRPr="006B0DF4">
        <w:rPr>
          <w:rFonts w:eastAsiaTheme="minorHAnsi" w:cstheme="minorBidi"/>
          <w:szCs w:val="22"/>
          <w:lang w:val="en-GB"/>
        </w:rPr>
        <w:t>deliver</w:t>
      </w:r>
      <w:r w:rsidR="00E501F7" w:rsidRPr="002E716C">
        <w:rPr>
          <w:rFonts w:eastAsiaTheme="minorHAnsi" w:cstheme="minorBidi"/>
          <w:szCs w:val="22"/>
          <w:lang w:val="en-GB"/>
        </w:rPr>
        <w:t>ed</w:t>
      </w:r>
      <w:r w:rsidRPr="006B0DF4">
        <w:rPr>
          <w:rFonts w:eastAsiaTheme="minorHAnsi" w:cstheme="minorBidi"/>
          <w:szCs w:val="22"/>
          <w:lang w:val="en-GB"/>
        </w:rPr>
        <w:t xml:space="preserve"> </w:t>
      </w:r>
      <w:r w:rsidR="002635F0" w:rsidRPr="002E716C">
        <w:rPr>
          <w:rFonts w:eastAsiaTheme="minorHAnsi" w:cstheme="minorBidi"/>
          <w:szCs w:val="22"/>
          <w:lang w:val="en-GB"/>
        </w:rPr>
        <w:t xml:space="preserve">a set of first </w:t>
      </w:r>
      <w:r w:rsidR="00E501F7" w:rsidRPr="002E716C">
        <w:rPr>
          <w:rFonts w:eastAsiaTheme="minorHAnsi" w:cstheme="minorBidi"/>
          <w:szCs w:val="22"/>
          <w:lang w:val="en-GB"/>
        </w:rPr>
        <w:t xml:space="preserve">draft </w:t>
      </w:r>
      <w:r w:rsidR="002635F0" w:rsidRPr="002E716C">
        <w:rPr>
          <w:rFonts w:eastAsiaTheme="minorHAnsi" w:cstheme="minorBidi"/>
          <w:szCs w:val="22"/>
          <w:lang w:val="en-GB"/>
        </w:rPr>
        <w:t xml:space="preserve">legislation </w:t>
      </w:r>
      <w:r w:rsidRPr="006B0DF4">
        <w:rPr>
          <w:rFonts w:eastAsiaTheme="minorHAnsi" w:cstheme="minorBidi"/>
          <w:szCs w:val="22"/>
          <w:lang w:val="en-GB"/>
        </w:rPr>
        <w:t>to the MICT and the Task Force</w:t>
      </w:r>
      <w:r w:rsidR="002635F0" w:rsidRPr="002E716C">
        <w:rPr>
          <w:rFonts w:eastAsiaTheme="minorHAnsi" w:cstheme="minorBidi"/>
          <w:szCs w:val="22"/>
          <w:lang w:val="en-GB"/>
        </w:rPr>
        <w:t xml:space="preserve"> on 8 September 2020</w:t>
      </w:r>
      <w:r w:rsidR="0045264C">
        <w:rPr>
          <w:rFonts w:eastAsiaTheme="minorHAnsi" w:cstheme="minorBidi"/>
          <w:szCs w:val="22"/>
          <w:lang w:val="en-GB"/>
        </w:rPr>
        <w:t>, which included:</w:t>
      </w:r>
    </w:p>
    <w:p w14:paraId="73DCA969" w14:textId="5ECE4607" w:rsidR="0045264C" w:rsidRDefault="0045264C">
      <w:pPr>
        <w:pStyle w:val="ListParagraph"/>
        <w:numPr>
          <w:ilvl w:val="0"/>
          <w:numId w:val="9"/>
        </w:numPr>
        <w:spacing w:before="120" w:after="120" w:line="216" w:lineRule="auto"/>
        <w:rPr>
          <w:rFonts w:eastAsiaTheme="minorHAnsi" w:cstheme="minorBidi"/>
          <w:szCs w:val="22"/>
          <w:lang w:val="en-GB"/>
        </w:rPr>
      </w:pPr>
      <w:r>
        <w:rPr>
          <w:rFonts w:eastAsiaTheme="minorHAnsi" w:cstheme="minorBidi"/>
          <w:szCs w:val="22"/>
          <w:lang w:val="en-GB"/>
        </w:rPr>
        <w:t>Malawi Data Protection Bill</w:t>
      </w:r>
    </w:p>
    <w:p w14:paraId="38793885" w14:textId="160F8213" w:rsidR="00DE3F6E" w:rsidRDefault="00DE3F6E">
      <w:pPr>
        <w:pStyle w:val="ListParagraph"/>
        <w:numPr>
          <w:ilvl w:val="0"/>
          <w:numId w:val="9"/>
        </w:numPr>
        <w:spacing w:before="120" w:after="120" w:line="216" w:lineRule="auto"/>
        <w:rPr>
          <w:rFonts w:eastAsiaTheme="minorHAnsi" w:cstheme="minorBidi"/>
          <w:szCs w:val="22"/>
          <w:lang w:val="en-GB"/>
        </w:rPr>
      </w:pPr>
      <w:r>
        <w:rPr>
          <w:rFonts w:eastAsiaTheme="minorHAnsi" w:cstheme="minorBidi"/>
          <w:szCs w:val="22"/>
          <w:lang w:val="en-GB"/>
        </w:rPr>
        <w:t>Electronic Transaction and Cyber Security (Amendment) Bill</w:t>
      </w:r>
    </w:p>
    <w:p w14:paraId="2447C3F3" w14:textId="7CF2A221" w:rsidR="0045264C" w:rsidRPr="00DE3F6E" w:rsidRDefault="0045264C">
      <w:pPr>
        <w:pStyle w:val="ListParagraph"/>
        <w:numPr>
          <w:ilvl w:val="0"/>
          <w:numId w:val="9"/>
        </w:numPr>
        <w:spacing w:before="120" w:after="120" w:line="216" w:lineRule="auto"/>
        <w:rPr>
          <w:rFonts w:eastAsiaTheme="minorHAnsi" w:cstheme="minorBidi"/>
          <w:szCs w:val="22"/>
          <w:lang w:val="en-GB"/>
        </w:rPr>
      </w:pPr>
      <w:r>
        <w:rPr>
          <w:rFonts w:eastAsiaTheme="minorHAnsi" w:cstheme="minorBidi"/>
          <w:szCs w:val="22"/>
          <w:lang w:val="en-GB"/>
        </w:rPr>
        <w:t>Access to Information (Amendment) Bill</w:t>
      </w:r>
    </w:p>
    <w:p w14:paraId="708EFC65" w14:textId="7893C640" w:rsidR="006B0DF4" w:rsidRPr="006B0DF4" w:rsidRDefault="00C30EEE" w:rsidP="00843FCD">
      <w:pPr>
        <w:pStyle w:val="Heading2"/>
      </w:pPr>
      <w:bookmarkStart w:id="11" w:name="_Toc113646978"/>
      <w:r w:rsidRPr="002E716C">
        <w:t>V</w:t>
      </w:r>
      <w:r w:rsidR="006B0DF4" w:rsidRPr="006B0DF4">
        <w:t>alidation and dissemination workshops</w:t>
      </w:r>
      <w:bookmarkEnd w:id="11"/>
    </w:p>
    <w:p w14:paraId="4AC6F9B5" w14:textId="2C079BCA" w:rsidR="00DE3F6E" w:rsidRDefault="0045264C" w:rsidP="006B0DF4">
      <w:pPr>
        <w:spacing w:before="120" w:after="120" w:line="216" w:lineRule="auto"/>
        <w:rPr>
          <w:rFonts w:eastAsiaTheme="minorHAnsi" w:cstheme="minorBidi"/>
          <w:szCs w:val="22"/>
          <w:lang w:val="en-GB"/>
        </w:rPr>
      </w:pPr>
      <w:r>
        <w:rPr>
          <w:rFonts w:eastAsiaTheme="minorHAnsi" w:cstheme="minorBidi"/>
          <w:szCs w:val="22"/>
          <w:lang w:val="en-GB"/>
        </w:rPr>
        <w:t>A</w:t>
      </w:r>
      <w:r w:rsidRPr="006B0DF4">
        <w:rPr>
          <w:rFonts w:eastAsiaTheme="minorHAnsi" w:cstheme="minorBidi"/>
          <w:szCs w:val="22"/>
          <w:lang w:val="en-GB"/>
        </w:rPr>
        <w:t xml:space="preserve">fter </w:t>
      </w:r>
      <w:r>
        <w:rPr>
          <w:rFonts w:eastAsiaTheme="minorHAnsi" w:cstheme="minorBidi"/>
          <w:szCs w:val="22"/>
          <w:lang w:val="en-GB"/>
        </w:rPr>
        <w:t xml:space="preserve">the bills were </w:t>
      </w:r>
      <w:r w:rsidRPr="006B0DF4">
        <w:rPr>
          <w:rFonts w:eastAsiaTheme="minorHAnsi" w:cstheme="minorBidi"/>
          <w:szCs w:val="22"/>
          <w:lang w:val="en-GB"/>
        </w:rPr>
        <w:t xml:space="preserve">accepted by the Task Force, we </w:t>
      </w:r>
      <w:r>
        <w:rPr>
          <w:rFonts w:eastAsiaTheme="minorHAnsi" w:cstheme="minorBidi"/>
          <w:szCs w:val="22"/>
          <w:lang w:val="en-GB"/>
        </w:rPr>
        <w:t>organised</w:t>
      </w:r>
      <w:r w:rsidRPr="006B0DF4">
        <w:rPr>
          <w:rFonts w:eastAsiaTheme="minorHAnsi" w:cstheme="minorBidi"/>
          <w:szCs w:val="22"/>
          <w:lang w:val="en-GB"/>
        </w:rPr>
        <w:t xml:space="preserve"> </w:t>
      </w:r>
      <w:r w:rsidR="00DE3F6E">
        <w:rPr>
          <w:rFonts w:eastAsiaTheme="minorHAnsi" w:cstheme="minorBidi"/>
          <w:szCs w:val="22"/>
          <w:lang w:val="en-GB"/>
        </w:rPr>
        <w:t>validation workshops</w:t>
      </w:r>
      <w:r>
        <w:rPr>
          <w:rFonts w:eastAsiaTheme="minorHAnsi" w:cstheme="minorBidi"/>
          <w:szCs w:val="22"/>
          <w:lang w:val="en-GB"/>
        </w:rPr>
        <w:t xml:space="preserve">, which were held remotely due to travel restrictions during the COVID-19 pandemic. </w:t>
      </w:r>
      <w:r w:rsidR="00DE3F6E">
        <w:rPr>
          <w:rFonts w:eastAsiaTheme="minorHAnsi" w:cstheme="minorBidi"/>
          <w:szCs w:val="22"/>
          <w:lang w:val="en-GB"/>
        </w:rPr>
        <w:t xml:space="preserve">The Task Force sent invitations to stakeholders to join the workshop held on </w:t>
      </w:r>
      <w:r w:rsidR="00DE3F6E" w:rsidRPr="00DE3F6E">
        <w:rPr>
          <w:rFonts w:eastAsiaTheme="minorHAnsi" w:cstheme="minorBidi"/>
          <w:szCs w:val="22"/>
          <w:lang w:val="en-GB"/>
        </w:rPr>
        <w:t>2 March 2021</w:t>
      </w:r>
      <w:r w:rsidR="00DE3F6E">
        <w:rPr>
          <w:rFonts w:eastAsiaTheme="minorHAnsi" w:cstheme="minorBidi"/>
          <w:szCs w:val="22"/>
          <w:lang w:val="en-GB"/>
        </w:rPr>
        <w:t xml:space="preserve"> and to comment on the Draft Data Protection Bill and to </w:t>
      </w:r>
      <w:r w:rsidR="00DE3F6E" w:rsidRPr="00DE3F6E">
        <w:rPr>
          <w:rFonts w:eastAsiaTheme="minorHAnsi" w:cstheme="minorBidi"/>
          <w:szCs w:val="22"/>
          <w:lang w:val="en-GB"/>
        </w:rPr>
        <w:t xml:space="preserve">submit written comments on the Draft Bill </w:t>
      </w:r>
      <w:r w:rsidR="00DE3F6E">
        <w:rPr>
          <w:rFonts w:eastAsiaTheme="minorHAnsi" w:cstheme="minorBidi"/>
          <w:szCs w:val="22"/>
          <w:lang w:val="en-GB"/>
        </w:rPr>
        <w:t>by</w:t>
      </w:r>
      <w:r w:rsidR="00DE3F6E" w:rsidRPr="00DE3F6E">
        <w:rPr>
          <w:rFonts w:eastAsiaTheme="minorHAnsi" w:cstheme="minorBidi"/>
          <w:szCs w:val="22"/>
          <w:lang w:val="en-GB"/>
        </w:rPr>
        <w:t xml:space="preserve"> 26 February 2021</w:t>
      </w:r>
      <w:r w:rsidR="00DE3F6E">
        <w:rPr>
          <w:rFonts w:eastAsiaTheme="minorHAnsi" w:cstheme="minorBidi"/>
          <w:szCs w:val="22"/>
          <w:lang w:val="en-GB"/>
        </w:rPr>
        <w:t xml:space="preserve">. </w:t>
      </w:r>
      <w:r w:rsidR="00DE3F6E" w:rsidRPr="002E716C">
        <w:rPr>
          <w:rFonts w:eastAsiaTheme="minorHAnsi" w:cstheme="minorBidi"/>
          <w:szCs w:val="22"/>
          <w:lang w:val="en-GB"/>
        </w:rPr>
        <w:t>We received written feedback from various actors including the Government</w:t>
      </w:r>
      <w:r w:rsidR="00DE3F6E">
        <w:rPr>
          <w:rFonts w:eastAsiaTheme="minorHAnsi" w:cstheme="minorBidi"/>
          <w:szCs w:val="22"/>
          <w:lang w:val="en-GB"/>
        </w:rPr>
        <w:t>, the Task Force,</w:t>
      </w:r>
      <w:r w:rsidR="00DE3F6E" w:rsidRPr="002E716C">
        <w:rPr>
          <w:rFonts w:eastAsiaTheme="minorHAnsi" w:cstheme="minorBidi"/>
          <w:szCs w:val="22"/>
          <w:lang w:val="en-GB"/>
        </w:rPr>
        <w:t xml:space="preserve"> and several private sector organisations</w:t>
      </w:r>
      <w:r w:rsidR="00DE3F6E">
        <w:rPr>
          <w:rFonts w:eastAsiaTheme="minorHAnsi" w:cstheme="minorBidi"/>
          <w:szCs w:val="22"/>
          <w:lang w:val="en-GB"/>
        </w:rPr>
        <w:t xml:space="preserve"> during this window</w:t>
      </w:r>
      <w:r w:rsidR="00DE3F6E" w:rsidRPr="002E716C">
        <w:rPr>
          <w:rFonts w:eastAsiaTheme="minorHAnsi" w:cstheme="minorBidi"/>
          <w:szCs w:val="22"/>
          <w:lang w:val="en-GB"/>
        </w:rPr>
        <w:t>.</w:t>
      </w:r>
    </w:p>
    <w:p w14:paraId="36C5BE8D" w14:textId="173FD475" w:rsidR="006B0DF4" w:rsidRDefault="00DE3F6E" w:rsidP="00843FCD">
      <w:pPr>
        <w:pStyle w:val="Heading2"/>
      </w:pPr>
      <w:bookmarkStart w:id="12" w:name="_Toc113646979"/>
      <w:r>
        <w:lastRenderedPageBreak/>
        <w:t xml:space="preserve">Finalisation of the </w:t>
      </w:r>
      <w:r w:rsidR="004675E2">
        <w:t>bills</w:t>
      </w:r>
      <w:bookmarkEnd w:id="12"/>
    </w:p>
    <w:p w14:paraId="106FDA40" w14:textId="15B57779" w:rsidR="00DE3F6E" w:rsidRPr="00DE3F6E" w:rsidRDefault="00DE3F6E" w:rsidP="004675E2">
      <w:pPr>
        <w:spacing w:before="120" w:after="120" w:line="216" w:lineRule="auto"/>
        <w:rPr>
          <w:rFonts w:eastAsiaTheme="minorHAnsi" w:cstheme="minorBidi"/>
          <w:szCs w:val="22"/>
          <w:lang w:val="en-GB"/>
        </w:rPr>
      </w:pPr>
      <w:r>
        <w:rPr>
          <w:rFonts w:eastAsiaTheme="minorHAnsi" w:cstheme="minorBidi"/>
          <w:szCs w:val="22"/>
          <w:lang w:val="en-GB"/>
        </w:rPr>
        <w:t>We prepared and delivered post-consultation</w:t>
      </w:r>
      <w:r w:rsidR="004675E2">
        <w:rPr>
          <w:rFonts w:eastAsiaTheme="minorHAnsi" w:cstheme="minorBidi"/>
          <w:szCs w:val="22"/>
          <w:lang w:val="en-GB"/>
        </w:rPr>
        <w:t xml:space="preserve"> drafts of the </w:t>
      </w:r>
      <w:r w:rsidR="004675E2" w:rsidRPr="004675E2">
        <w:rPr>
          <w:rFonts w:eastAsiaTheme="minorHAnsi" w:cstheme="minorBidi"/>
          <w:szCs w:val="22"/>
          <w:lang w:val="en-GB"/>
        </w:rPr>
        <w:t>Electronic Transaction and Cyber Security (Amendment) Bill</w:t>
      </w:r>
      <w:r w:rsidR="004675E2">
        <w:rPr>
          <w:rFonts w:eastAsiaTheme="minorHAnsi" w:cstheme="minorBidi"/>
          <w:szCs w:val="22"/>
          <w:lang w:val="en-GB"/>
        </w:rPr>
        <w:t xml:space="preserve"> and the </w:t>
      </w:r>
      <w:r w:rsidR="004675E2" w:rsidRPr="004675E2">
        <w:rPr>
          <w:rFonts w:eastAsiaTheme="minorHAnsi" w:cstheme="minorBidi"/>
          <w:szCs w:val="22"/>
          <w:lang w:val="en-GB"/>
        </w:rPr>
        <w:t>Access to Information (Amendment) Bill</w:t>
      </w:r>
      <w:r w:rsidR="004675E2">
        <w:rPr>
          <w:rFonts w:eastAsiaTheme="minorHAnsi" w:cstheme="minorBidi"/>
          <w:szCs w:val="22"/>
          <w:lang w:val="en-GB"/>
        </w:rPr>
        <w:t xml:space="preserve"> on 28 April 2021, followed by the post-consultation Data Protection Bill on 30 April 2021. </w:t>
      </w:r>
      <w:r>
        <w:rPr>
          <w:rFonts w:eastAsiaTheme="minorHAnsi" w:cstheme="minorBidi"/>
          <w:szCs w:val="22"/>
          <w:lang w:val="en-GB"/>
        </w:rPr>
        <w:t xml:space="preserve"> </w:t>
      </w:r>
      <w:r w:rsidR="004675E2">
        <w:rPr>
          <w:rFonts w:eastAsiaTheme="minorHAnsi" w:cstheme="minorBidi"/>
          <w:szCs w:val="22"/>
          <w:lang w:val="en-GB"/>
        </w:rPr>
        <w:t>Based on the feedback from the Task Force, we prepared and delivered the final draft of the Data Protection Bill on 30 June 2021.</w:t>
      </w:r>
    </w:p>
    <w:p w14:paraId="33210C1A" w14:textId="5BEDEDE6" w:rsidR="00211E43" w:rsidRPr="002E716C" w:rsidRDefault="00DA3B2D" w:rsidP="00DA3B2D">
      <w:pPr>
        <w:pStyle w:val="Heading1"/>
        <w:rPr>
          <w:lang w:val="en-GB"/>
        </w:rPr>
      </w:pPr>
      <w:bookmarkStart w:id="13" w:name="_Toc113646980"/>
      <w:bookmarkEnd w:id="5"/>
      <w:r>
        <w:rPr>
          <w:lang w:val="en-GB"/>
        </w:rPr>
        <w:t>Phase 2 – Secondary Legislation</w:t>
      </w:r>
      <w:bookmarkEnd w:id="13"/>
      <w:r>
        <w:rPr>
          <w:lang w:val="en-GB"/>
        </w:rPr>
        <w:t xml:space="preserve"> </w:t>
      </w:r>
    </w:p>
    <w:p w14:paraId="1196F8D9" w14:textId="149E1ED0" w:rsidR="00162BE8" w:rsidRPr="002E716C" w:rsidRDefault="00824852" w:rsidP="00843FCD">
      <w:pPr>
        <w:pStyle w:val="Heading2"/>
      </w:pPr>
      <w:bookmarkStart w:id="14" w:name="_Toc475042774"/>
      <w:bookmarkStart w:id="15" w:name="_Ref480789798"/>
      <w:bookmarkStart w:id="16" w:name="_Toc481046615"/>
      <w:bookmarkStart w:id="17" w:name="_Ref479152035"/>
      <w:bookmarkStart w:id="18" w:name="_Toc481351443"/>
      <w:bookmarkStart w:id="19" w:name="_Toc113646981"/>
      <w:r w:rsidRPr="00843FCD">
        <w:t>Kick</w:t>
      </w:r>
      <w:r>
        <w:t>-off and Inception Report</w:t>
      </w:r>
      <w:bookmarkEnd w:id="19"/>
    </w:p>
    <w:p w14:paraId="4EC2DDB4" w14:textId="380E1421" w:rsidR="00824852" w:rsidRDefault="00824852" w:rsidP="00824852">
      <w:pPr>
        <w:pStyle w:val="MK-nospaces"/>
        <w:spacing w:before="120" w:after="120" w:line="240" w:lineRule="auto"/>
      </w:pPr>
      <w:r>
        <w:t>After</w:t>
      </w:r>
      <w:r w:rsidRPr="00251860">
        <w:t xml:space="preserve"> successful complet</w:t>
      </w:r>
      <w:r>
        <w:t>ion of</w:t>
      </w:r>
      <w:r w:rsidRPr="00251860">
        <w:t xml:space="preserve"> Phase 1</w:t>
      </w:r>
      <w:r>
        <w:t>, which resulted in</w:t>
      </w:r>
      <w:r w:rsidRPr="00251860">
        <w:t xml:space="preserve"> delivery of a draft Data Protection Bill and draft amendments to the Access to Information Act and Electronic Transactions and Cyber Security Act</w:t>
      </w:r>
      <w:r>
        <w:t xml:space="preserve">, we received instructions from the Task Force that Phase 2 has commenced. </w:t>
      </w:r>
    </w:p>
    <w:p w14:paraId="49FD88FA" w14:textId="638B6F8D" w:rsidR="00843FCD" w:rsidRDefault="00843FCD" w:rsidP="00824852">
      <w:pPr>
        <w:pStyle w:val="MK-nospaces"/>
        <w:spacing w:before="120" w:after="120" w:line="240" w:lineRule="auto"/>
      </w:pPr>
      <w:r>
        <w:t xml:space="preserve">We kicked off Phase 2 by a conference call </w:t>
      </w:r>
      <w:r w:rsidRPr="00843FCD">
        <w:t>confirm</w:t>
      </w:r>
      <w:r>
        <w:t>ing our</w:t>
      </w:r>
      <w:r w:rsidRPr="00843FCD">
        <w:t xml:space="preserve"> understanding of the scope of work</w:t>
      </w:r>
      <w:r>
        <w:t xml:space="preserve"> for Phase 2. Following this conference call, we prepared and delivered the Phase 2 Inception Report on 10</w:t>
      </w:r>
      <w:r w:rsidR="003B2D0A">
        <w:t> </w:t>
      </w:r>
      <w:r>
        <w:t>November</w:t>
      </w:r>
      <w:r w:rsidR="003B2D0A">
        <w:t> </w:t>
      </w:r>
      <w:r>
        <w:t xml:space="preserve">2021. </w:t>
      </w:r>
    </w:p>
    <w:p w14:paraId="6F14B8B4" w14:textId="599B8029" w:rsidR="00162BE8" w:rsidRPr="002E716C" w:rsidRDefault="00162BE8" w:rsidP="00843FCD">
      <w:pPr>
        <w:pStyle w:val="Heading2"/>
      </w:pPr>
      <w:bookmarkStart w:id="20" w:name="_Toc113646982"/>
      <w:r w:rsidRPr="002E716C">
        <w:t xml:space="preserve">Drafting </w:t>
      </w:r>
      <w:r w:rsidR="00843FCD">
        <w:t>secondary legislation</w:t>
      </w:r>
      <w:bookmarkEnd w:id="20"/>
    </w:p>
    <w:p w14:paraId="0E4F5B07" w14:textId="3DE19FA1" w:rsidR="00843FCD" w:rsidRDefault="003B2D0A" w:rsidP="00162BE8">
      <w:pPr>
        <w:pStyle w:val="MK"/>
        <w:rPr>
          <w:lang w:val="en-GB"/>
        </w:rPr>
      </w:pPr>
      <w:r>
        <w:rPr>
          <w:lang w:val="en-GB"/>
        </w:rPr>
        <w:t xml:space="preserve">During this phase of the assignment, we prepared </w:t>
      </w:r>
      <w:r w:rsidRPr="003B2D0A">
        <w:rPr>
          <w:lang w:val="en-GB"/>
        </w:rPr>
        <w:t>five pieces of secondary legislation, which will be adopted based on the powers that the Act will confer on the Authority once it enters into force</w:t>
      </w:r>
      <w:r w:rsidR="00EF786C">
        <w:rPr>
          <w:lang w:val="en-GB"/>
        </w:rPr>
        <w:t xml:space="preserve">. These rules and guidelines </w:t>
      </w:r>
      <w:r>
        <w:rPr>
          <w:lang w:val="en-GB"/>
        </w:rPr>
        <w:t xml:space="preserve">are as follows: </w:t>
      </w:r>
      <w:r w:rsidRPr="003B2D0A">
        <w:rPr>
          <w:lang w:val="en-GB"/>
        </w:rPr>
        <w:t xml:space="preserve"> </w:t>
      </w:r>
      <w:r>
        <w:rPr>
          <w:lang w:val="en-GB"/>
        </w:rPr>
        <w:t xml:space="preserve"> </w:t>
      </w:r>
    </w:p>
    <w:p w14:paraId="07558DB9" w14:textId="77777777" w:rsidR="003B2D0A" w:rsidRDefault="003B2D0A">
      <w:pPr>
        <w:pStyle w:val="MK"/>
        <w:numPr>
          <w:ilvl w:val="0"/>
          <w:numId w:val="10"/>
        </w:numPr>
        <w:rPr>
          <w:lang w:val="en-GB"/>
        </w:rPr>
      </w:pPr>
      <w:r w:rsidRPr="003B2D0A">
        <w:rPr>
          <w:lang w:val="en-GB"/>
        </w:rPr>
        <w:t>Guideline and Checklist on Compliance</w:t>
      </w:r>
    </w:p>
    <w:p w14:paraId="1961E262" w14:textId="77777777" w:rsidR="003B2D0A" w:rsidRDefault="003B2D0A">
      <w:pPr>
        <w:pStyle w:val="MK"/>
        <w:numPr>
          <w:ilvl w:val="0"/>
          <w:numId w:val="10"/>
        </w:numPr>
        <w:rPr>
          <w:lang w:val="en-GB"/>
        </w:rPr>
      </w:pPr>
      <w:r w:rsidRPr="003B2D0A">
        <w:rPr>
          <w:lang w:val="en-GB"/>
        </w:rPr>
        <w:t>Rules on Registration and Annual Fees</w:t>
      </w:r>
    </w:p>
    <w:p w14:paraId="02CBD14C" w14:textId="721C6431" w:rsidR="003B2D0A" w:rsidRDefault="003B2D0A">
      <w:pPr>
        <w:pStyle w:val="MK"/>
        <w:numPr>
          <w:ilvl w:val="0"/>
          <w:numId w:val="10"/>
        </w:numPr>
        <w:rPr>
          <w:lang w:val="en-GB"/>
        </w:rPr>
      </w:pPr>
      <w:r w:rsidRPr="003B2D0A">
        <w:rPr>
          <w:lang w:val="en-GB"/>
        </w:rPr>
        <w:t>Rules on Reasonable Measures for Engaging a Data Processor</w:t>
      </w:r>
    </w:p>
    <w:p w14:paraId="02279616" w14:textId="77777777" w:rsidR="003B2D0A" w:rsidRDefault="003B2D0A">
      <w:pPr>
        <w:pStyle w:val="MK"/>
        <w:numPr>
          <w:ilvl w:val="0"/>
          <w:numId w:val="10"/>
        </w:numPr>
        <w:rPr>
          <w:lang w:val="en-GB"/>
        </w:rPr>
      </w:pPr>
      <w:r w:rsidRPr="003B2D0A">
        <w:rPr>
          <w:lang w:val="en-GB"/>
        </w:rPr>
        <w:t xml:space="preserve">Guidelines on Data Breach Notifications </w:t>
      </w:r>
    </w:p>
    <w:p w14:paraId="463CA75C" w14:textId="13B5B6F6" w:rsidR="003B2D0A" w:rsidRDefault="003B2D0A">
      <w:pPr>
        <w:pStyle w:val="MK"/>
        <w:numPr>
          <w:ilvl w:val="0"/>
          <w:numId w:val="10"/>
        </w:numPr>
        <w:rPr>
          <w:lang w:val="en-GB"/>
        </w:rPr>
      </w:pPr>
      <w:r w:rsidRPr="003B2D0A">
        <w:rPr>
          <w:lang w:val="en-GB"/>
        </w:rPr>
        <w:t>Rules on Complaints and Investigations</w:t>
      </w:r>
    </w:p>
    <w:p w14:paraId="0CC9B4BA" w14:textId="60AB57FA" w:rsidR="00EF786C" w:rsidRDefault="00EF786C" w:rsidP="00F122D2">
      <w:pPr>
        <w:pStyle w:val="MK"/>
        <w:rPr>
          <w:lang w:val="en-GB"/>
        </w:rPr>
      </w:pPr>
      <w:r>
        <w:rPr>
          <w:lang w:val="en-GB"/>
        </w:rPr>
        <w:t xml:space="preserve">We delivered a </w:t>
      </w:r>
      <w:r w:rsidR="00F122D2">
        <w:rPr>
          <w:lang w:val="en-GB"/>
        </w:rPr>
        <w:t xml:space="preserve">first draft of the </w:t>
      </w:r>
      <w:r w:rsidR="00F122D2" w:rsidRPr="00F122D2">
        <w:rPr>
          <w:lang w:val="en-GB"/>
        </w:rPr>
        <w:t>Rules on Registration and Annual Fees</w:t>
      </w:r>
      <w:r w:rsidR="00F122D2">
        <w:rPr>
          <w:lang w:val="en-GB"/>
        </w:rPr>
        <w:t xml:space="preserve"> and the </w:t>
      </w:r>
      <w:r w:rsidR="00F122D2" w:rsidRPr="00F122D2">
        <w:rPr>
          <w:lang w:val="en-GB"/>
        </w:rPr>
        <w:t xml:space="preserve">Rules on </w:t>
      </w:r>
      <w:r w:rsidR="00F122D2">
        <w:rPr>
          <w:lang w:val="en-GB"/>
        </w:rPr>
        <w:t>R</w:t>
      </w:r>
      <w:r w:rsidR="00F122D2" w:rsidRPr="00F122D2">
        <w:rPr>
          <w:lang w:val="en-GB"/>
        </w:rPr>
        <w:t xml:space="preserve">easonable </w:t>
      </w:r>
      <w:r w:rsidR="00F122D2">
        <w:rPr>
          <w:lang w:val="en-GB"/>
        </w:rPr>
        <w:t>M</w:t>
      </w:r>
      <w:r w:rsidR="00F122D2" w:rsidRPr="00F122D2">
        <w:rPr>
          <w:lang w:val="en-GB"/>
        </w:rPr>
        <w:t xml:space="preserve">easures for </w:t>
      </w:r>
      <w:r w:rsidR="00F122D2">
        <w:rPr>
          <w:lang w:val="en-GB"/>
        </w:rPr>
        <w:t>E</w:t>
      </w:r>
      <w:r w:rsidR="00F122D2" w:rsidRPr="00F122D2">
        <w:rPr>
          <w:lang w:val="en-GB"/>
        </w:rPr>
        <w:t xml:space="preserve">ngaging a </w:t>
      </w:r>
      <w:r w:rsidR="00F122D2">
        <w:rPr>
          <w:lang w:val="en-GB"/>
        </w:rPr>
        <w:t>D</w:t>
      </w:r>
      <w:r w:rsidR="00F122D2" w:rsidRPr="00F122D2">
        <w:rPr>
          <w:lang w:val="en-GB"/>
        </w:rPr>
        <w:t xml:space="preserve">ata </w:t>
      </w:r>
      <w:r w:rsidR="00F122D2">
        <w:rPr>
          <w:lang w:val="en-GB"/>
        </w:rPr>
        <w:t>P</w:t>
      </w:r>
      <w:r w:rsidR="00F122D2" w:rsidRPr="00F122D2">
        <w:rPr>
          <w:lang w:val="en-GB"/>
        </w:rPr>
        <w:t>rocessor</w:t>
      </w:r>
      <w:r w:rsidR="00F122D2">
        <w:rPr>
          <w:lang w:val="en-GB"/>
        </w:rPr>
        <w:t xml:space="preserve"> on 26 April 2022, followed by the </w:t>
      </w:r>
      <w:r w:rsidR="00F122D2" w:rsidRPr="00F122D2">
        <w:rPr>
          <w:lang w:val="en-GB"/>
        </w:rPr>
        <w:t xml:space="preserve">Rules on </w:t>
      </w:r>
      <w:r w:rsidR="00F122D2">
        <w:rPr>
          <w:lang w:val="en-GB"/>
        </w:rPr>
        <w:t>P</w:t>
      </w:r>
      <w:r w:rsidR="00F122D2" w:rsidRPr="00F122D2">
        <w:rPr>
          <w:lang w:val="en-GB"/>
        </w:rPr>
        <w:t xml:space="preserve">rocedures for </w:t>
      </w:r>
      <w:r w:rsidR="00F122D2">
        <w:rPr>
          <w:lang w:val="en-GB"/>
        </w:rPr>
        <w:t>H</w:t>
      </w:r>
      <w:r w:rsidR="00F122D2" w:rsidRPr="00F122D2">
        <w:rPr>
          <w:lang w:val="en-GB"/>
        </w:rPr>
        <w:t xml:space="preserve">andling </w:t>
      </w:r>
      <w:r w:rsidR="00F122D2">
        <w:rPr>
          <w:lang w:val="en-GB"/>
        </w:rPr>
        <w:t>C</w:t>
      </w:r>
      <w:r w:rsidR="00F122D2" w:rsidRPr="00F122D2">
        <w:rPr>
          <w:lang w:val="en-GB"/>
        </w:rPr>
        <w:t xml:space="preserve">omplaints and </w:t>
      </w:r>
      <w:r w:rsidR="00F122D2">
        <w:rPr>
          <w:lang w:val="en-GB"/>
        </w:rPr>
        <w:t>C</w:t>
      </w:r>
      <w:r w:rsidR="00F122D2" w:rsidRPr="00F122D2">
        <w:rPr>
          <w:lang w:val="en-GB"/>
        </w:rPr>
        <w:t xml:space="preserve">onducting </w:t>
      </w:r>
      <w:r w:rsidR="00F122D2">
        <w:rPr>
          <w:lang w:val="en-GB"/>
        </w:rPr>
        <w:t>I</w:t>
      </w:r>
      <w:r w:rsidR="00F122D2" w:rsidRPr="00F122D2">
        <w:rPr>
          <w:lang w:val="en-GB"/>
        </w:rPr>
        <w:t xml:space="preserve">nvestigations </w:t>
      </w:r>
      <w:r w:rsidR="00F122D2">
        <w:rPr>
          <w:lang w:val="en-GB"/>
        </w:rPr>
        <w:t xml:space="preserve">and </w:t>
      </w:r>
      <w:r w:rsidR="00F122D2" w:rsidRPr="00F122D2">
        <w:rPr>
          <w:lang w:val="en-GB"/>
        </w:rPr>
        <w:t xml:space="preserve">Guideline on </w:t>
      </w:r>
      <w:r w:rsidR="00F122D2">
        <w:rPr>
          <w:lang w:val="en-GB"/>
        </w:rPr>
        <w:t>D</w:t>
      </w:r>
      <w:r w:rsidR="00F122D2" w:rsidRPr="00F122D2">
        <w:rPr>
          <w:lang w:val="en-GB"/>
        </w:rPr>
        <w:t xml:space="preserve">ata </w:t>
      </w:r>
      <w:r w:rsidR="00F122D2">
        <w:rPr>
          <w:lang w:val="en-GB"/>
        </w:rPr>
        <w:t>P</w:t>
      </w:r>
      <w:r w:rsidR="00F122D2" w:rsidRPr="00F122D2">
        <w:rPr>
          <w:lang w:val="en-GB"/>
        </w:rPr>
        <w:t xml:space="preserve">rotection </w:t>
      </w:r>
      <w:r w:rsidR="00F122D2">
        <w:rPr>
          <w:lang w:val="en-GB"/>
        </w:rPr>
        <w:t>N</w:t>
      </w:r>
      <w:r w:rsidR="00F122D2" w:rsidRPr="00F122D2">
        <w:rPr>
          <w:lang w:val="en-GB"/>
        </w:rPr>
        <w:t>otifications</w:t>
      </w:r>
      <w:r w:rsidR="00F122D2">
        <w:rPr>
          <w:lang w:val="en-GB"/>
        </w:rPr>
        <w:t xml:space="preserve"> on 1 May 2022. We delivered the </w:t>
      </w:r>
      <w:r w:rsidR="00F122D2" w:rsidRPr="00F122D2">
        <w:rPr>
          <w:lang w:val="en-GB"/>
        </w:rPr>
        <w:t>Guideline and Checklist on Compliance</w:t>
      </w:r>
      <w:r w:rsidR="00F122D2">
        <w:rPr>
          <w:lang w:val="en-GB"/>
        </w:rPr>
        <w:t xml:space="preserve"> on 9 June 2022. We circulated a revised set of drafts on 23 June 2022, which incorporated feedback from local counsel Steve </w:t>
      </w:r>
      <w:proofErr w:type="spellStart"/>
      <w:r w:rsidR="00F122D2">
        <w:rPr>
          <w:lang w:val="en-GB"/>
        </w:rPr>
        <w:t>Matenje</w:t>
      </w:r>
      <w:proofErr w:type="spellEnd"/>
      <w:r w:rsidR="00F122D2">
        <w:rPr>
          <w:lang w:val="en-GB"/>
        </w:rPr>
        <w:t xml:space="preserve"> and fixed </w:t>
      </w:r>
      <w:r w:rsidR="00F122D2" w:rsidRPr="00F122D2">
        <w:rPr>
          <w:lang w:val="en-GB"/>
        </w:rPr>
        <w:t>problems with formatting and cross-references</w:t>
      </w:r>
      <w:r w:rsidR="00F122D2">
        <w:rPr>
          <w:lang w:val="en-GB"/>
        </w:rPr>
        <w:t xml:space="preserve">. </w:t>
      </w:r>
    </w:p>
    <w:p w14:paraId="52952447" w14:textId="0045549C" w:rsidR="001904CD" w:rsidRPr="002E716C" w:rsidRDefault="00EF786C" w:rsidP="00EF786C">
      <w:pPr>
        <w:pStyle w:val="Heading2"/>
      </w:pPr>
      <w:bookmarkStart w:id="21" w:name="_Toc113646983"/>
      <w:r>
        <w:t>Stakeholder consultations and Stakeholder Consultation Report</w:t>
      </w:r>
      <w:bookmarkEnd w:id="21"/>
    </w:p>
    <w:p w14:paraId="35FF4B3F" w14:textId="2C176AC3" w:rsidR="00EF786C" w:rsidRDefault="00F122D2" w:rsidP="00EF786C">
      <w:pPr>
        <w:pStyle w:val="MK"/>
        <w:rPr>
          <w:lang w:val="en-GB"/>
        </w:rPr>
      </w:pPr>
      <w:r>
        <w:rPr>
          <w:lang w:val="en-GB"/>
        </w:rPr>
        <w:t xml:space="preserve">We </w:t>
      </w:r>
      <w:r w:rsidR="00C85FFF">
        <w:rPr>
          <w:lang w:val="en-GB"/>
        </w:rPr>
        <w:t xml:space="preserve">presented the five pieces of secondary legislation via Zoom during the stakeholder consultations held on </w:t>
      </w:r>
      <w:r w:rsidR="00C85FFF" w:rsidRPr="00C85FFF">
        <w:rPr>
          <w:lang w:val="en-GB"/>
        </w:rPr>
        <w:t>July 26-27, 2022</w:t>
      </w:r>
      <w:r w:rsidR="00C85FFF">
        <w:rPr>
          <w:lang w:val="en-GB"/>
        </w:rPr>
        <w:t xml:space="preserve">. </w:t>
      </w:r>
      <w:r w:rsidR="00C85FFF" w:rsidRPr="00C85FFF">
        <w:rPr>
          <w:lang w:val="en-GB"/>
        </w:rPr>
        <w:t>A conference room was set up at MACRA’s premises with videoconferencing capabilities. The stakeholders were given the option to join remotely or physically. Two 3-hour sessions were scheduled on two consecutive days.</w:t>
      </w:r>
    </w:p>
    <w:p w14:paraId="5B03EDCA" w14:textId="6D1DA694" w:rsidR="00162BE8" w:rsidRPr="002E716C" w:rsidRDefault="00C85FFF" w:rsidP="00162BE8">
      <w:pPr>
        <w:pStyle w:val="MK"/>
        <w:rPr>
          <w:lang w:val="en-GB"/>
        </w:rPr>
      </w:pPr>
      <w:r>
        <w:rPr>
          <w:lang w:val="en-GB"/>
        </w:rPr>
        <w:t xml:space="preserve">The stakeholders had the opportunity to submit written feedback during the 14-day window that followed the consultations. We compiled the feedback received during and after the stakeholder consultations in the Stakeholder Consultation Report, which we delivered on </w:t>
      </w:r>
      <w:r w:rsidR="001B591C">
        <w:rPr>
          <w:lang w:val="en-GB"/>
        </w:rPr>
        <w:t>5 September 2022.</w:t>
      </w:r>
      <w:r>
        <w:rPr>
          <w:lang w:val="en-GB"/>
        </w:rPr>
        <w:t xml:space="preserve"> </w:t>
      </w:r>
    </w:p>
    <w:p w14:paraId="40C6488E" w14:textId="0FCF4E38" w:rsidR="00162BE8" w:rsidRPr="002E716C" w:rsidRDefault="00162BE8" w:rsidP="00EF786C">
      <w:pPr>
        <w:pStyle w:val="Heading2"/>
      </w:pPr>
      <w:bookmarkStart w:id="22" w:name="_Toc113646984"/>
      <w:r w:rsidRPr="002E716C">
        <w:t>Finali</w:t>
      </w:r>
      <w:r w:rsidR="00EF786C">
        <w:t>s</w:t>
      </w:r>
      <w:r w:rsidRPr="002E716C">
        <w:t xml:space="preserve">ation of the </w:t>
      </w:r>
      <w:r w:rsidR="00EF786C">
        <w:t>secondary legislation</w:t>
      </w:r>
      <w:r w:rsidR="001B591C">
        <w:t xml:space="preserve"> and Final Report</w:t>
      </w:r>
      <w:bookmarkEnd w:id="22"/>
    </w:p>
    <w:p w14:paraId="5F1FA3D4" w14:textId="783D553C" w:rsidR="001B591C" w:rsidRPr="001B591C" w:rsidRDefault="001B591C" w:rsidP="004A462D">
      <w:pPr>
        <w:pStyle w:val="MK"/>
        <w:rPr>
          <w:lang w:val="en-GB"/>
        </w:rPr>
      </w:pPr>
      <w:r>
        <w:rPr>
          <w:lang w:val="en-GB"/>
        </w:rPr>
        <w:t>B</w:t>
      </w:r>
      <w:r w:rsidR="00162BE8" w:rsidRPr="002E716C">
        <w:rPr>
          <w:lang w:val="en-GB"/>
        </w:rPr>
        <w:t xml:space="preserve">ased on feedback </w:t>
      </w:r>
      <w:r>
        <w:rPr>
          <w:lang w:val="en-GB"/>
        </w:rPr>
        <w:t xml:space="preserve">and </w:t>
      </w:r>
      <w:r w:rsidR="00162BE8" w:rsidRPr="002E716C">
        <w:rPr>
          <w:lang w:val="en-GB"/>
        </w:rPr>
        <w:t xml:space="preserve">input from stakeholders during the </w:t>
      </w:r>
      <w:r>
        <w:rPr>
          <w:lang w:val="en-GB"/>
        </w:rPr>
        <w:t>stakeholder consultations, we shared a revised set of rules and guidelines on 5 September 2022</w:t>
      </w:r>
      <w:r w:rsidR="006B7075">
        <w:rPr>
          <w:lang w:val="en-GB"/>
        </w:rPr>
        <w:t>, which were approved</w:t>
      </w:r>
      <w:r w:rsidR="00162BE8" w:rsidRPr="002E716C">
        <w:rPr>
          <w:lang w:val="en-GB"/>
        </w:rPr>
        <w:t xml:space="preserve"> </w:t>
      </w:r>
      <w:r w:rsidR="006B7075">
        <w:rPr>
          <w:lang w:val="en-GB"/>
        </w:rPr>
        <w:t xml:space="preserve">by the Task Force on 15 September 2022, along with this Final Report. </w:t>
      </w:r>
      <w:r>
        <w:rPr>
          <w:lang w:val="en-GB"/>
        </w:rPr>
        <w:t xml:space="preserve">This </w:t>
      </w:r>
      <w:r w:rsidR="00BC3CEB" w:rsidRPr="002E716C">
        <w:rPr>
          <w:lang w:val="en-GB"/>
        </w:rPr>
        <w:t>Final Report</w:t>
      </w:r>
      <w:r>
        <w:rPr>
          <w:lang w:val="en-GB"/>
        </w:rPr>
        <w:t xml:space="preserve"> marks the conclusion of </w:t>
      </w:r>
      <w:r w:rsidR="00C83257">
        <w:rPr>
          <w:lang w:val="en-GB"/>
        </w:rPr>
        <w:t xml:space="preserve">Phases 1 and 2 of </w:t>
      </w:r>
      <w:r>
        <w:rPr>
          <w:lang w:val="en-GB"/>
        </w:rPr>
        <w:t xml:space="preserve">this assignment. </w:t>
      </w:r>
      <w:bookmarkEnd w:id="14"/>
      <w:bookmarkEnd w:id="15"/>
      <w:bookmarkEnd w:id="16"/>
      <w:bookmarkEnd w:id="17"/>
      <w:bookmarkEnd w:id="18"/>
    </w:p>
    <w:sectPr w:rsidR="001B591C" w:rsidRPr="001B591C" w:rsidSect="0057536B"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EE0B0" w14:textId="77777777" w:rsidR="00FE5468" w:rsidRDefault="00FE5468" w:rsidP="00FE6632">
      <w:pPr>
        <w:spacing w:after="0"/>
      </w:pPr>
      <w:r>
        <w:separator/>
      </w:r>
    </w:p>
  </w:endnote>
  <w:endnote w:type="continuationSeparator" w:id="0">
    <w:p w14:paraId="77A582B8" w14:textId="77777777" w:rsidR="00FE5468" w:rsidRDefault="00FE5468" w:rsidP="00FE66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C766D" w14:textId="3132BBDF" w:rsidR="00730DF7" w:rsidRPr="00742BF9" w:rsidRDefault="006B0DF4" w:rsidP="007F73FC">
    <w:pPr>
      <w:pStyle w:val="Footer"/>
      <w:tabs>
        <w:tab w:val="left" w:pos="3820"/>
      </w:tabs>
      <w:rPr>
        <w:szCs w:val="22"/>
      </w:rPr>
    </w:pPr>
    <w:r>
      <w:rPr>
        <w:szCs w:val="22"/>
      </w:rPr>
      <w:t>Final</w:t>
    </w:r>
    <w:r w:rsidR="005E194E">
      <w:rPr>
        <w:szCs w:val="22"/>
      </w:rPr>
      <w:t xml:space="preserve"> Report</w:t>
    </w:r>
    <w:r w:rsidR="00730DF7">
      <w:rPr>
        <w:szCs w:val="22"/>
      </w:rPr>
      <w:t xml:space="preserve"> </w:t>
    </w:r>
    <w:r w:rsidR="00730DF7">
      <w:rPr>
        <w:szCs w:val="22"/>
      </w:rPr>
      <w:tab/>
    </w:r>
    <w:r>
      <w:rPr>
        <w:szCs w:val="22"/>
      </w:rPr>
      <w:t>9</w:t>
    </w:r>
    <w:r w:rsidR="005E194E">
      <w:rPr>
        <w:szCs w:val="22"/>
      </w:rPr>
      <w:t xml:space="preserve"> September</w:t>
    </w:r>
    <w:r w:rsidR="00730DF7">
      <w:rPr>
        <w:szCs w:val="22"/>
      </w:rPr>
      <w:t xml:space="preserve"> 20</w:t>
    </w:r>
    <w:r>
      <w:rPr>
        <w:szCs w:val="22"/>
      </w:rPr>
      <w:t>22</w:t>
    </w:r>
    <w:r w:rsidR="00730DF7" w:rsidRPr="00742BF9">
      <w:rPr>
        <w:szCs w:val="22"/>
      </w:rPr>
      <w:tab/>
      <w:t xml:space="preserve">Page </w:t>
    </w:r>
    <w:r w:rsidR="00730DF7" w:rsidRPr="00742BF9">
      <w:rPr>
        <w:szCs w:val="22"/>
      </w:rPr>
      <w:fldChar w:fldCharType="begin"/>
    </w:r>
    <w:r w:rsidR="00730DF7" w:rsidRPr="00742BF9">
      <w:rPr>
        <w:szCs w:val="22"/>
      </w:rPr>
      <w:instrText xml:space="preserve"> PAGE   \* MERGEFORMAT </w:instrText>
    </w:r>
    <w:r w:rsidR="00730DF7" w:rsidRPr="00742BF9">
      <w:rPr>
        <w:szCs w:val="22"/>
      </w:rPr>
      <w:fldChar w:fldCharType="separate"/>
    </w:r>
    <w:r w:rsidR="00730DF7">
      <w:rPr>
        <w:noProof/>
        <w:szCs w:val="22"/>
      </w:rPr>
      <w:t>119</w:t>
    </w:r>
    <w:r w:rsidR="00730DF7" w:rsidRPr="00742BF9">
      <w:rPr>
        <w:noProof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D8809" w14:textId="6A819921" w:rsidR="00730DF7" w:rsidRPr="006B1155" w:rsidRDefault="00730DF7" w:rsidP="006B1155">
    <w:pPr>
      <w:pStyle w:val="Footer"/>
      <w:tabs>
        <w:tab w:val="left" w:pos="3820"/>
      </w:tabs>
      <w:rPr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82CF5" w14:textId="575E8F8F" w:rsidR="00730DF7" w:rsidRPr="006B1155" w:rsidRDefault="00DE3F6E" w:rsidP="006B1155">
    <w:pPr>
      <w:pStyle w:val="Footer"/>
      <w:tabs>
        <w:tab w:val="clear" w:pos="4680"/>
        <w:tab w:val="left" w:pos="3820"/>
        <w:tab w:val="center" w:pos="6480"/>
      </w:tabs>
      <w:rPr>
        <w:szCs w:val="22"/>
      </w:rPr>
    </w:pPr>
    <w:r>
      <w:rPr>
        <w:szCs w:val="22"/>
      </w:rPr>
      <w:t xml:space="preserve">Final </w:t>
    </w:r>
    <w:r w:rsidR="00730DF7">
      <w:rPr>
        <w:szCs w:val="22"/>
      </w:rPr>
      <w:t xml:space="preserve">Report </w:t>
    </w:r>
    <w:r w:rsidR="00730DF7">
      <w:rPr>
        <w:szCs w:val="22"/>
      </w:rPr>
      <w:tab/>
    </w:r>
    <w:r>
      <w:rPr>
        <w:szCs w:val="22"/>
      </w:rPr>
      <w:t>9</w:t>
    </w:r>
    <w:r w:rsidR="005E194E">
      <w:rPr>
        <w:szCs w:val="22"/>
      </w:rPr>
      <w:t xml:space="preserve"> September</w:t>
    </w:r>
    <w:r w:rsidR="00730DF7">
      <w:rPr>
        <w:szCs w:val="22"/>
      </w:rPr>
      <w:t xml:space="preserve"> 20</w:t>
    </w:r>
    <w:r>
      <w:rPr>
        <w:szCs w:val="22"/>
      </w:rPr>
      <w:t>22</w:t>
    </w:r>
    <w:r w:rsidR="00730DF7" w:rsidRPr="00742BF9">
      <w:rPr>
        <w:szCs w:val="22"/>
      </w:rPr>
      <w:tab/>
    </w:r>
    <w:r w:rsidR="00730DF7">
      <w:rPr>
        <w:szCs w:val="22"/>
      </w:rPr>
      <w:tab/>
    </w:r>
    <w:r w:rsidR="00730DF7" w:rsidRPr="00742BF9">
      <w:rPr>
        <w:szCs w:val="22"/>
      </w:rPr>
      <w:t xml:space="preserve">Page </w:t>
    </w:r>
    <w:r w:rsidR="00730DF7" w:rsidRPr="00742BF9">
      <w:rPr>
        <w:szCs w:val="22"/>
      </w:rPr>
      <w:fldChar w:fldCharType="begin"/>
    </w:r>
    <w:r w:rsidR="00730DF7" w:rsidRPr="00742BF9">
      <w:rPr>
        <w:szCs w:val="22"/>
      </w:rPr>
      <w:instrText xml:space="preserve"> PAGE   \* MERGEFORMAT </w:instrText>
    </w:r>
    <w:r w:rsidR="00730DF7" w:rsidRPr="00742BF9">
      <w:rPr>
        <w:szCs w:val="22"/>
      </w:rPr>
      <w:fldChar w:fldCharType="separate"/>
    </w:r>
    <w:r w:rsidR="00730DF7">
      <w:rPr>
        <w:szCs w:val="22"/>
      </w:rPr>
      <w:t>16</w:t>
    </w:r>
    <w:r w:rsidR="00730DF7" w:rsidRPr="00742BF9">
      <w:rPr>
        <w:noProof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27C4D" w14:textId="77777777" w:rsidR="00FE5468" w:rsidRDefault="00FE5468" w:rsidP="00FE6632">
      <w:pPr>
        <w:spacing w:after="0"/>
      </w:pPr>
      <w:r>
        <w:separator/>
      </w:r>
    </w:p>
  </w:footnote>
  <w:footnote w:type="continuationSeparator" w:id="0">
    <w:p w14:paraId="312BD916" w14:textId="77777777" w:rsidR="00FE5468" w:rsidRDefault="00FE5468" w:rsidP="00FE6632">
      <w:pPr>
        <w:spacing w:after="0"/>
      </w:pPr>
      <w:r>
        <w:continuationSeparator/>
      </w:r>
    </w:p>
  </w:footnote>
  <w:footnote w:type="continuationNotice" w:id="1">
    <w:p w14:paraId="35C8FEF5" w14:textId="77777777" w:rsidR="00FE5468" w:rsidRDefault="00FE546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5FA59" w14:textId="77777777" w:rsidR="00730DF7" w:rsidRDefault="00730DF7" w:rsidP="00D31809">
    <w:pPr>
      <w:pStyle w:val="Header"/>
      <w:pBdr>
        <w:bottom w:val="single" w:sz="24" w:space="1" w:color="95B3D7"/>
      </w:pBdr>
      <w:tabs>
        <w:tab w:val="left" w:pos="510"/>
        <w:tab w:val="left" w:pos="915"/>
      </w:tabs>
      <w:rPr>
        <w:rFonts w:ascii="Georgia" w:hAnsi="Georgia"/>
        <w:smallCaps/>
        <w:color w:val="95B3D7"/>
        <w:sz w:val="32"/>
        <w:lang w:val="sv-S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803BB0" wp14:editId="027ECB19">
          <wp:simplePos x="0" y="0"/>
          <wp:positionH relativeFrom="column">
            <wp:posOffset>7620</wp:posOffset>
          </wp:positionH>
          <wp:positionV relativeFrom="paragraph">
            <wp:posOffset>34435</wp:posOffset>
          </wp:positionV>
          <wp:extent cx="1776095" cy="4438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cmillan Ke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095" cy="4438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rFonts w:ascii="Georgia" w:hAnsi="Georgia"/>
        <w:smallCaps/>
        <w:color w:val="95B3D7"/>
        <w:sz w:val="32"/>
        <w:lang w:val="sv-SE"/>
      </w:rPr>
      <w:tab/>
    </w:r>
    <w:r>
      <w:rPr>
        <w:rFonts w:ascii="Georgia" w:hAnsi="Georgia"/>
        <w:smallCaps/>
        <w:color w:val="95B3D7"/>
        <w:sz w:val="32"/>
        <w:lang w:val="sv-SE"/>
      </w:rPr>
      <w:tab/>
    </w:r>
    <w:r>
      <w:rPr>
        <w:rFonts w:ascii="Georgia" w:hAnsi="Georgia"/>
        <w:smallCaps/>
        <w:color w:val="95B3D7"/>
        <w:sz w:val="32"/>
        <w:lang w:val="sv-SE"/>
      </w:rPr>
      <w:tab/>
    </w:r>
  </w:p>
  <w:p w14:paraId="7302082A" w14:textId="77777777" w:rsidR="00730DF7" w:rsidRPr="00C91489" w:rsidRDefault="00730DF7" w:rsidP="00D31809">
    <w:pPr>
      <w:pStyle w:val="Header"/>
      <w:pBdr>
        <w:bottom w:val="single" w:sz="24" w:space="1" w:color="95B3D7"/>
      </w:pBdr>
      <w:tabs>
        <w:tab w:val="left" w:pos="510"/>
      </w:tabs>
      <w:rPr>
        <w:rFonts w:ascii="Georgia" w:hAnsi="Georgia"/>
        <w:smallCaps/>
        <w:color w:val="95B3D7"/>
        <w:sz w:val="28"/>
        <w:szCs w:val="28"/>
        <w:lang w:val="sv-SE"/>
      </w:rPr>
    </w:pPr>
  </w:p>
  <w:p w14:paraId="30001950" w14:textId="77777777" w:rsidR="00730DF7" w:rsidRDefault="00730D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E7495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D06B9C"/>
    <w:multiLevelType w:val="multilevel"/>
    <w:tmpl w:val="ABF8DCE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234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221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45F2FCF"/>
    <w:multiLevelType w:val="multilevel"/>
    <w:tmpl w:val="8A00A770"/>
    <w:styleLink w:val="Style4"/>
    <w:lvl w:ilvl="0">
      <w:start w:val="8"/>
      <w:numFmt w:val="decimal"/>
      <w:lvlText w:val="%1"/>
      <w:lvlJc w:val="left"/>
      <w:pPr>
        <w:ind w:left="61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20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60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15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8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8" w:hanging="1584"/>
      </w:pPr>
      <w:rPr>
        <w:rFonts w:hint="default"/>
      </w:rPr>
    </w:lvl>
  </w:abstractNum>
  <w:abstractNum w:abstractNumId="3" w15:restartNumberingAfterBreak="0">
    <w:nsid w:val="20C148B6"/>
    <w:multiLevelType w:val="hybridMultilevel"/>
    <w:tmpl w:val="BDBA1214"/>
    <w:lvl w:ilvl="0" w:tplc="3DF6632E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E83A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BCEB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D804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D0F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2813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920E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10A1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34DA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C2FD2"/>
    <w:multiLevelType w:val="hybridMultilevel"/>
    <w:tmpl w:val="A17A2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12DFE"/>
    <w:multiLevelType w:val="hybridMultilevel"/>
    <w:tmpl w:val="339075F8"/>
    <w:lvl w:ilvl="0" w:tplc="4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G Times" w:hint="default"/>
      </w:rPr>
    </w:lvl>
    <w:lvl w:ilvl="2" w:tplc="4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G Times" w:hint="default"/>
      </w:rPr>
    </w:lvl>
    <w:lvl w:ilvl="5" w:tplc="4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G Times" w:hint="default"/>
      </w:rPr>
    </w:lvl>
    <w:lvl w:ilvl="8" w:tplc="48090005" w:tentative="1">
      <w:start w:val="1"/>
      <w:numFmt w:val="bullet"/>
      <w:pStyle w:val="MTLN9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 w15:restartNumberingAfterBreak="0">
    <w:nsid w:val="607F3002"/>
    <w:multiLevelType w:val="hybridMultilevel"/>
    <w:tmpl w:val="C1E4C45E"/>
    <w:lvl w:ilvl="0" w:tplc="C6BEFD82">
      <w:start w:val="1"/>
      <w:numFmt w:val="bullet"/>
      <w:pStyle w:val="Heading6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72F61"/>
    <w:multiLevelType w:val="hybridMultilevel"/>
    <w:tmpl w:val="CEB8EF1E"/>
    <w:lvl w:ilvl="0" w:tplc="E386193C">
      <w:start w:val="1"/>
      <w:numFmt w:val="bullet"/>
      <w:pStyle w:val="MK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C400A"/>
    <w:multiLevelType w:val="hybridMultilevel"/>
    <w:tmpl w:val="23864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C5E93"/>
    <w:multiLevelType w:val="hybridMultilevel"/>
    <w:tmpl w:val="9FF2782E"/>
    <w:lvl w:ilvl="0" w:tplc="E4926096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616495">
    <w:abstractNumId w:val="2"/>
  </w:num>
  <w:num w:numId="2" w16cid:durableId="945041430">
    <w:abstractNumId w:val="1"/>
  </w:num>
  <w:num w:numId="3" w16cid:durableId="96827963">
    <w:abstractNumId w:val="3"/>
  </w:num>
  <w:num w:numId="4" w16cid:durableId="1748502059">
    <w:abstractNumId w:val="6"/>
  </w:num>
  <w:num w:numId="5" w16cid:durableId="741608641">
    <w:abstractNumId w:val="9"/>
  </w:num>
  <w:num w:numId="6" w16cid:durableId="2123106242">
    <w:abstractNumId w:val="0"/>
  </w:num>
  <w:num w:numId="7" w16cid:durableId="378475327">
    <w:abstractNumId w:val="7"/>
  </w:num>
  <w:num w:numId="8" w16cid:durableId="1536770528">
    <w:abstractNumId w:val="5"/>
  </w:num>
  <w:num w:numId="9" w16cid:durableId="1886986597">
    <w:abstractNumId w:val="8"/>
  </w:num>
  <w:num w:numId="10" w16cid:durableId="2019572778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FF3"/>
    <w:rsid w:val="00000638"/>
    <w:rsid w:val="00000A9C"/>
    <w:rsid w:val="0000132A"/>
    <w:rsid w:val="00002D26"/>
    <w:rsid w:val="00002D5A"/>
    <w:rsid w:val="00003F1F"/>
    <w:rsid w:val="000043E5"/>
    <w:rsid w:val="00004DFA"/>
    <w:rsid w:val="00006C65"/>
    <w:rsid w:val="00006EED"/>
    <w:rsid w:val="0000785D"/>
    <w:rsid w:val="000104A1"/>
    <w:rsid w:val="000111D7"/>
    <w:rsid w:val="000113C5"/>
    <w:rsid w:val="00011F5F"/>
    <w:rsid w:val="000136D0"/>
    <w:rsid w:val="00014163"/>
    <w:rsid w:val="000145F3"/>
    <w:rsid w:val="0001539E"/>
    <w:rsid w:val="00015BAF"/>
    <w:rsid w:val="00016107"/>
    <w:rsid w:val="0001665F"/>
    <w:rsid w:val="0001793D"/>
    <w:rsid w:val="00017A24"/>
    <w:rsid w:val="000229C0"/>
    <w:rsid w:val="00022A42"/>
    <w:rsid w:val="00022D05"/>
    <w:rsid w:val="00026CC3"/>
    <w:rsid w:val="000277BF"/>
    <w:rsid w:val="00027BD1"/>
    <w:rsid w:val="00030F70"/>
    <w:rsid w:val="000314D9"/>
    <w:rsid w:val="00033D18"/>
    <w:rsid w:val="00033DDE"/>
    <w:rsid w:val="00035184"/>
    <w:rsid w:val="000354FF"/>
    <w:rsid w:val="00035D0C"/>
    <w:rsid w:val="00036299"/>
    <w:rsid w:val="000375FE"/>
    <w:rsid w:val="000376E5"/>
    <w:rsid w:val="00037F6C"/>
    <w:rsid w:val="0004022A"/>
    <w:rsid w:val="00040C55"/>
    <w:rsid w:val="00040E94"/>
    <w:rsid w:val="00040EF6"/>
    <w:rsid w:val="000435DF"/>
    <w:rsid w:val="00043EE9"/>
    <w:rsid w:val="00043F8C"/>
    <w:rsid w:val="00043FCB"/>
    <w:rsid w:val="00044439"/>
    <w:rsid w:val="000447A2"/>
    <w:rsid w:val="00045185"/>
    <w:rsid w:val="00046909"/>
    <w:rsid w:val="0004707E"/>
    <w:rsid w:val="000502F3"/>
    <w:rsid w:val="0005055E"/>
    <w:rsid w:val="00050E7B"/>
    <w:rsid w:val="00050EFC"/>
    <w:rsid w:val="0005155F"/>
    <w:rsid w:val="00051BCC"/>
    <w:rsid w:val="00052CB7"/>
    <w:rsid w:val="00052DB7"/>
    <w:rsid w:val="00053178"/>
    <w:rsid w:val="000539CB"/>
    <w:rsid w:val="00055C88"/>
    <w:rsid w:val="00055EBF"/>
    <w:rsid w:val="00056663"/>
    <w:rsid w:val="00056990"/>
    <w:rsid w:val="0006017A"/>
    <w:rsid w:val="000601EC"/>
    <w:rsid w:val="000615FF"/>
    <w:rsid w:val="00061EAC"/>
    <w:rsid w:val="000625AB"/>
    <w:rsid w:val="000659F0"/>
    <w:rsid w:val="000675CB"/>
    <w:rsid w:val="00067DE8"/>
    <w:rsid w:val="0007073C"/>
    <w:rsid w:val="00071233"/>
    <w:rsid w:val="000713F8"/>
    <w:rsid w:val="000727C3"/>
    <w:rsid w:val="00072D74"/>
    <w:rsid w:val="00072F3B"/>
    <w:rsid w:val="00072FA4"/>
    <w:rsid w:val="000730A0"/>
    <w:rsid w:val="00075D2F"/>
    <w:rsid w:val="00076143"/>
    <w:rsid w:val="00076AE1"/>
    <w:rsid w:val="00076AF7"/>
    <w:rsid w:val="000777EA"/>
    <w:rsid w:val="00077827"/>
    <w:rsid w:val="00080A90"/>
    <w:rsid w:val="00080E33"/>
    <w:rsid w:val="0008307F"/>
    <w:rsid w:val="00083187"/>
    <w:rsid w:val="00083779"/>
    <w:rsid w:val="00083F0C"/>
    <w:rsid w:val="00084BDF"/>
    <w:rsid w:val="00084E07"/>
    <w:rsid w:val="00084F0A"/>
    <w:rsid w:val="0008636E"/>
    <w:rsid w:val="000873DC"/>
    <w:rsid w:val="00087DEB"/>
    <w:rsid w:val="00090647"/>
    <w:rsid w:val="00090B2F"/>
    <w:rsid w:val="00091914"/>
    <w:rsid w:val="00091C13"/>
    <w:rsid w:val="000932FE"/>
    <w:rsid w:val="00093712"/>
    <w:rsid w:val="00093B37"/>
    <w:rsid w:val="00094E43"/>
    <w:rsid w:val="00096270"/>
    <w:rsid w:val="00096BCF"/>
    <w:rsid w:val="00097CEC"/>
    <w:rsid w:val="000A006C"/>
    <w:rsid w:val="000A1713"/>
    <w:rsid w:val="000A1B49"/>
    <w:rsid w:val="000A26C4"/>
    <w:rsid w:val="000A26FC"/>
    <w:rsid w:val="000A2800"/>
    <w:rsid w:val="000A3680"/>
    <w:rsid w:val="000A4C10"/>
    <w:rsid w:val="000A5136"/>
    <w:rsid w:val="000A57E4"/>
    <w:rsid w:val="000A5F90"/>
    <w:rsid w:val="000A79A6"/>
    <w:rsid w:val="000A7F33"/>
    <w:rsid w:val="000B0ED1"/>
    <w:rsid w:val="000B1094"/>
    <w:rsid w:val="000B149C"/>
    <w:rsid w:val="000B28E3"/>
    <w:rsid w:val="000B3333"/>
    <w:rsid w:val="000B3C0D"/>
    <w:rsid w:val="000B3D59"/>
    <w:rsid w:val="000B41D6"/>
    <w:rsid w:val="000B4315"/>
    <w:rsid w:val="000B439C"/>
    <w:rsid w:val="000B4EB9"/>
    <w:rsid w:val="000B5FDD"/>
    <w:rsid w:val="000B62B5"/>
    <w:rsid w:val="000B6360"/>
    <w:rsid w:val="000B63F2"/>
    <w:rsid w:val="000B7DF6"/>
    <w:rsid w:val="000C31C1"/>
    <w:rsid w:val="000C32B2"/>
    <w:rsid w:val="000C48BC"/>
    <w:rsid w:val="000C4988"/>
    <w:rsid w:val="000C4D8B"/>
    <w:rsid w:val="000C4E56"/>
    <w:rsid w:val="000C5349"/>
    <w:rsid w:val="000C572F"/>
    <w:rsid w:val="000C6154"/>
    <w:rsid w:val="000C66BA"/>
    <w:rsid w:val="000C6FEA"/>
    <w:rsid w:val="000C7141"/>
    <w:rsid w:val="000C79C8"/>
    <w:rsid w:val="000D0B8E"/>
    <w:rsid w:val="000D2D50"/>
    <w:rsid w:val="000D37A5"/>
    <w:rsid w:val="000D3E05"/>
    <w:rsid w:val="000D4A2B"/>
    <w:rsid w:val="000D4A4D"/>
    <w:rsid w:val="000D4A6C"/>
    <w:rsid w:val="000D5730"/>
    <w:rsid w:val="000D5950"/>
    <w:rsid w:val="000D5C7D"/>
    <w:rsid w:val="000D5E9E"/>
    <w:rsid w:val="000D6492"/>
    <w:rsid w:val="000D7721"/>
    <w:rsid w:val="000E014A"/>
    <w:rsid w:val="000E05A7"/>
    <w:rsid w:val="000E0C16"/>
    <w:rsid w:val="000E1010"/>
    <w:rsid w:val="000E1CBC"/>
    <w:rsid w:val="000E2259"/>
    <w:rsid w:val="000E25EA"/>
    <w:rsid w:val="000E28FA"/>
    <w:rsid w:val="000E34A5"/>
    <w:rsid w:val="000E3C5C"/>
    <w:rsid w:val="000E53B7"/>
    <w:rsid w:val="000E580E"/>
    <w:rsid w:val="000E59B9"/>
    <w:rsid w:val="000E5FF4"/>
    <w:rsid w:val="000E647D"/>
    <w:rsid w:val="000E74BC"/>
    <w:rsid w:val="000E7B3B"/>
    <w:rsid w:val="000E7EF2"/>
    <w:rsid w:val="000E7EFB"/>
    <w:rsid w:val="000F00BE"/>
    <w:rsid w:val="000F0DDA"/>
    <w:rsid w:val="000F1682"/>
    <w:rsid w:val="000F2938"/>
    <w:rsid w:val="000F300B"/>
    <w:rsid w:val="000F3710"/>
    <w:rsid w:val="000F406F"/>
    <w:rsid w:val="000F4FDE"/>
    <w:rsid w:val="000F5162"/>
    <w:rsid w:val="000F51CB"/>
    <w:rsid w:val="000F5C6A"/>
    <w:rsid w:val="0010007F"/>
    <w:rsid w:val="001003B0"/>
    <w:rsid w:val="00101823"/>
    <w:rsid w:val="00101C81"/>
    <w:rsid w:val="00102257"/>
    <w:rsid w:val="0010321E"/>
    <w:rsid w:val="00104B01"/>
    <w:rsid w:val="00105D14"/>
    <w:rsid w:val="00106349"/>
    <w:rsid w:val="00106B1F"/>
    <w:rsid w:val="00106DDC"/>
    <w:rsid w:val="001072C7"/>
    <w:rsid w:val="001072FA"/>
    <w:rsid w:val="00107796"/>
    <w:rsid w:val="001079C7"/>
    <w:rsid w:val="00110552"/>
    <w:rsid w:val="00111151"/>
    <w:rsid w:val="001111EA"/>
    <w:rsid w:val="00111AD6"/>
    <w:rsid w:val="001122EF"/>
    <w:rsid w:val="001123AC"/>
    <w:rsid w:val="0011354F"/>
    <w:rsid w:val="00113BB8"/>
    <w:rsid w:val="00113F05"/>
    <w:rsid w:val="00114353"/>
    <w:rsid w:val="00114BE8"/>
    <w:rsid w:val="00114E3F"/>
    <w:rsid w:val="00115F7C"/>
    <w:rsid w:val="001161DB"/>
    <w:rsid w:val="00116411"/>
    <w:rsid w:val="001169AC"/>
    <w:rsid w:val="00116BC2"/>
    <w:rsid w:val="00117110"/>
    <w:rsid w:val="0012135F"/>
    <w:rsid w:val="0012237E"/>
    <w:rsid w:val="00122A4A"/>
    <w:rsid w:val="00122F40"/>
    <w:rsid w:val="00123773"/>
    <w:rsid w:val="0012388C"/>
    <w:rsid w:val="00124183"/>
    <w:rsid w:val="00125865"/>
    <w:rsid w:val="0012604F"/>
    <w:rsid w:val="001261AF"/>
    <w:rsid w:val="00127A55"/>
    <w:rsid w:val="00127BD4"/>
    <w:rsid w:val="00130339"/>
    <w:rsid w:val="00130523"/>
    <w:rsid w:val="0013083A"/>
    <w:rsid w:val="001312D3"/>
    <w:rsid w:val="001316CF"/>
    <w:rsid w:val="001325DC"/>
    <w:rsid w:val="0013326F"/>
    <w:rsid w:val="00135818"/>
    <w:rsid w:val="00135E68"/>
    <w:rsid w:val="00136474"/>
    <w:rsid w:val="001372B2"/>
    <w:rsid w:val="00137C71"/>
    <w:rsid w:val="001411FA"/>
    <w:rsid w:val="00141CEA"/>
    <w:rsid w:val="0014203E"/>
    <w:rsid w:val="00143D3F"/>
    <w:rsid w:val="00143EF7"/>
    <w:rsid w:val="00144207"/>
    <w:rsid w:val="001443ED"/>
    <w:rsid w:val="00144537"/>
    <w:rsid w:val="00144578"/>
    <w:rsid w:val="001445A7"/>
    <w:rsid w:val="00144A96"/>
    <w:rsid w:val="001452A7"/>
    <w:rsid w:val="00146C5D"/>
    <w:rsid w:val="00146FEA"/>
    <w:rsid w:val="00147948"/>
    <w:rsid w:val="0015263A"/>
    <w:rsid w:val="00152693"/>
    <w:rsid w:val="0015282D"/>
    <w:rsid w:val="001536AE"/>
    <w:rsid w:val="001537D1"/>
    <w:rsid w:val="0015447E"/>
    <w:rsid w:val="00155102"/>
    <w:rsid w:val="00155F6F"/>
    <w:rsid w:val="001571F8"/>
    <w:rsid w:val="00157A18"/>
    <w:rsid w:val="001603C7"/>
    <w:rsid w:val="00161BAE"/>
    <w:rsid w:val="00161C7E"/>
    <w:rsid w:val="00162BE8"/>
    <w:rsid w:val="00163893"/>
    <w:rsid w:val="00165375"/>
    <w:rsid w:val="00166895"/>
    <w:rsid w:val="00166DC1"/>
    <w:rsid w:val="00167563"/>
    <w:rsid w:val="001675DB"/>
    <w:rsid w:val="00170879"/>
    <w:rsid w:val="001737DB"/>
    <w:rsid w:val="00173D1E"/>
    <w:rsid w:val="00174476"/>
    <w:rsid w:val="00175897"/>
    <w:rsid w:val="00175E64"/>
    <w:rsid w:val="00176503"/>
    <w:rsid w:val="00176E12"/>
    <w:rsid w:val="0017732E"/>
    <w:rsid w:val="00180AAE"/>
    <w:rsid w:val="00182A71"/>
    <w:rsid w:val="00182BEB"/>
    <w:rsid w:val="00185873"/>
    <w:rsid w:val="0018611E"/>
    <w:rsid w:val="00186951"/>
    <w:rsid w:val="001869A7"/>
    <w:rsid w:val="001904CD"/>
    <w:rsid w:val="00190B16"/>
    <w:rsid w:val="0019334C"/>
    <w:rsid w:val="00194640"/>
    <w:rsid w:val="00194F25"/>
    <w:rsid w:val="00195970"/>
    <w:rsid w:val="00196247"/>
    <w:rsid w:val="00196255"/>
    <w:rsid w:val="00196536"/>
    <w:rsid w:val="00196A5B"/>
    <w:rsid w:val="00196B9C"/>
    <w:rsid w:val="00196DE5"/>
    <w:rsid w:val="0019740B"/>
    <w:rsid w:val="00197535"/>
    <w:rsid w:val="00197C46"/>
    <w:rsid w:val="001A00A2"/>
    <w:rsid w:val="001A0A62"/>
    <w:rsid w:val="001A11A7"/>
    <w:rsid w:val="001A16A6"/>
    <w:rsid w:val="001A173C"/>
    <w:rsid w:val="001A1989"/>
    <w:rsid w:val="001A20CB"/>
    <w:rsid w:val="001A2467"/>
    <w:rsid w:val="001A2A4E"/>
    <w:rsid w:val="001A2F6E"/>
    <w:rsid w:val="001A4DB0"/>
    <w:rsid w:val="001A50C3"/>
    <w:rsid w:val="001A5241"/>
    <w:rsid w:val="001A5734"/>
    <w:rsid w:val="001A71D8"/>
    <w:rsid w:val="001B08C5"/>
    <w:rsid w:val="001B16DD"/>
    <w:rsid w:val="001B2E48"/>
    <w:rsid w:val="001B3B00"/>
    <w:rsid w:val="001B4119"/>
    <w:rsid w:val="001B48AA"/>
    <w:rsid w:val="001B4BAB"/>
    <w:rsid w:val="001B4FC7"/>
    <w:rsid w:val="001B591C"/>
    <w:rsid w:val="001B5C64"/>
    <w:rsid w:val="001B62B6"/>
    <w:rsid w:val="001B6727"/>
    <w:rsid w:val="001C08A7"/>
    <w:rsid w:val="001C0DA6"/>
    <w:rsid w:val="001C0DDD"/>
    <w:rsid w:val="001C0E19"/>
    <w:rsid w:val="001C3192"/>
    <w:rsid w:val="001C3271"/>
    <w:rsid w:val="001C3602"/>
    <w:rsid w:val="001C3860"/>
    <w:rsid w:val="001C3A23"/>
    <w:rsid w:val="001C52ED"/>
    <w:rsid w:val="001C64D5"/>
    <w:rsid w:val="001C6E2B"/>
    <w:rsid w:val="001C6EAD"/>
    <w:rsid w:val="001C71CA"/>
    <w:rsid w:val="001C7635"/>
    <w:rsid w:val="001C763D"/>
    <w:rsid w:val="001C7BAE"/>
    <w:rsid w:val="001D0CD1"/>
    <w:rsid w:val="001D0DEC"/>
    <w:rsid w:val="001D11CE"/>
    <w:rsid w:val="001D216D"/>
    <w:rsid w:val="001D37C1"/>
    <w:rsid w:val="001D3851"/>
    <w:rsid w:val="001D5970"/>
    <w:rsid w:val="001D5D0B"/>
    <w:rsid w:val="001D6971"/>
    <w:rsid w:val="001D6F02"/>
    <w:rsid w:val="001D713D"/>
    <w:rsid w:val="001E1B1D"/>
    <w:rsid w:val="001E1DB1"/>
    <w:rsid w:val="001E2093"/>
    <w:rsid w:val="001E2BF7"/>
    <w:rsid w:val="001E2CD8"/>
    <w:rsid w:val="001E2E68"/>
    <w:rsid w:val="001E45BF"/>
    <w:rsid w:val="001E4FC6"/>
    <w:rsid w:val="001E7071"/>
    <w:rsid w:val="001E70F4"/>
    <w:rsid w:val="001E7B39"/>
    <w:rsid w:val="001F0588"/>
    <w:rsid w:val="001F0619"/>
    <w:rsid w:val="001F0A74"/>
    <w:rsid w:val="001F10A9"/>
    <w:rsid w:val="001F2199"/>
    <w:rsid w:val="001F2225"/>
    <w:rsid w:val="001F2848"/>
    <w:rsid w:val="001F371B"/>
    <w:rsid w:val="001F4B02"/>
    <w:rsid w:val="001F5946"/>
    <w:rsid w:val="001F7A44"/>
    <w:rsid w:val="00200096"/>
    <w:rsid w:val="00202014"/>
    <w:rsid w:val="00202312"/>
    <w:rsid w:val="0020260F"/>
    <w:rsid w:val="00202A39"/>
    <w:rsid w:val="00202E6A"/>
    <w:rsid w:val="00203196"/>
    <w:rsid w:val="0020479E"/>
    <w:rsid w:val="00204E41"/>
    <w:rsid w:val="00205661"/>
    <w:rsid w:val="002057E3"/>
    <w:rsid w:val="00205B11"/>
    <w:rsid w:val="00206154"/>
    <w:rsid w:val="00206419"/>
    <w:rsid w:val="00207178"/>
    <w:rsid w:val="00207990"/>
    <w:rsid w:val="002101A7"/>
    <w:rsid w:val="0021040B"/>
    <w:rsid w:val="00210B69"/>
    <w:rsid w:val="002110AA"/>
    <w:rsid w:val="00211E43"/>
    <w:rsid w:val="00212410"/>
    <w:rsid w:val="00212A20"/>
    <w:rsid w:val="00212B4C"/>
    <w:rsid w:val="0021395C"/>
    <w:rsid w:val="00213BFE"/>
    <w:rsid w:val="00214160"/>
    <w:rsid w:val="00214C4F"/>
    <w:rsid w:val="002159AC"/>
    <w:rsid w:val="00215F92"/>
    <w:rsid w:val="002170A0"/>
    <w:rsid w:val="00220996"/>
    <w:rsid w:val="00220C44"/>
    <w:rsid w:val="00221308"/>
    <w:rsid w:val="00222983"/>
    <w:rsid w:val="00222F17"/>
    <w:rsid w:val="00223F45"/>
    <w:rsid w:val="002241FA"/>
    <w:rsid w:val="002243CC"/>
    <w:rsid w:val="00226BAE"/>
    <w:rsid w:val="00226E47"/>
    <w:rsid w:val="0022720F"/>
    <w:rsid w:val="00227EB7"/>
    <w:rsid w:val="00230B7A"/>
    <w:rsid w:val="00231677"/>
    <w:rsid w:val="00233EE4"/>
    <w:rsid w:val="002351F0"/>
    <w:rsid w:val="00235DFE"/>
    <w:rsid w:val="00236F6F"/>
    <w:rsid w:val="00242226"/>
    <w:rsid w:val="002437BD"/>
    <w:rsid w:val="0024422C"/>
    <w:rsid w:val="0024496B"/>
    <w:rsid w:val="00245155"/>
    <w:rsid w:val="00246324"/>
    <w:rsid w:val="002468DA"/>
    <w:rsid w:val="002503D1"/>
    <w:rsid w:val="002507F8"/>
    <w:rsid w:val="00250DA3"/>
    <w:rsid w:val="0025185B"/>
    <w:rsid w:val="00251988"/>
    <w:rsid w:val="002532B1"/>
    <w:rsid w:val="00255985"/>
    <w:rsid w:val="00255F11"/>
    <w:rsid w:val="00256733"/>
    <w:rsid w:val="00256AE1"/>
    <w:rsid w:val="00257305"/>
    <w:rsid w:val="0025784B"/>
    <w:rsid w:val="00257BC7"/>
    <w:rsid w:val="0026007C"/>
    <w:rsid w:val="002608ED"/>
    <w:rsid w:val="0026236C"/>
    <w:rsid w:val="0026238A"/>
    <w:rsid w:val="002635F0"/>
    <w:rsid w:val="002637B3"/>
    <w:rsid w:val="00264DB7"/>
    <w:rsid w:val="00265257"/>
    <w:rsid w:val="00266109"/>
    <w:rsid w:val="0026648C"/>
    <w:rsid w:val="00266DA6"/>
    <w:rsid w:val="002673BA"/>
    <w:rsid w:val="00267BB7"/>
    <w:rsid w:val="00267DCB"/>
    <w:rsid w:val="00270E86"/>
    <w:rsid w:val="002710BC"/>
    <w:rsid w:val="00272C54"/>
    <w:rsid w:val="002735D3"/>
    <w:rsid w:val="002743FA"/>
    <w:rsid w:val="00275014"/>
    <w:rsid w:val="00275705"/>
    <w:rsid w:val="002759B6"/>
    <w:rsid w:val="00275DBD"/>
    <w:rsid w:val="002766C8"/>
    <w:rsid w:val="00276D9D"/>
    <w:rsid w:val="00277CD4"/>
    <w:rsid w:val="002802BF"/>
    <w:rsid w:val="0028074E"/>
    <w:rsid w:val="00282ABB"/>
    <w:rsid w:val="00282B2B"/>
    <w:rsid w:val="002834E8"/>
    <w:rsid w:val="00285867"/>
    <w:rsid w:val="00285D07"/>
    <w:rsid w:val="002862C4"/>
    <w:rsid w:val="00286423"/>
    <w:rsid w:val="00286A8C"/>
    <w:rsid w:val="00290932"/>
    <w:rsid w:val="00291D69"/>
    <w:rsid w:val="00292180"/>
    <w:rsid w:val="0029235E"/>
    <w:rsid w:val="002923D0"/>
    <w:rsid w:val="00292426"/>
    <w:rsid w:val="0029269C"/>
    <w:rsid w:val="002929A6"/>
    <w:rsid w:val="00293AFA"/>
    <w:rsid w:val="0029406B"/>
    <w:rsid w:val="0029697D"/>
    <w:rsid w:val="00297DAC"/>
    <w:rsid w:val="002A01B6"/>
    <w:rsid w:val="002A03B1"/>
    <w:rsid w:val="002A06CD"/>
    <w:rsid w:val="002A0AEA"/>
    <w:rsid w:val="002A1080"/>
    <w:rsid w:val="002A1157"/>
    <w:rsid w:val="002A3F70"/>
    <w:rsid w:val="002A597B"/>
    <w:rsid w:val="002A6D53"/>
    <w:rsid w:val="002B00B8"/>
    <w:rsid w:val="002B0615"/>
    <w:rsid w:val="002B1708"/>
    <w:rsid w:val="002B1D77"/>
    <w:rsid w:val="002B2650"/>
    <w:rsid w:val="002B26AA"/>
    <w:rsid w:val="002B26C8"/>
    <w:rsid w:val="002B283A"/>
    <w:rsid w:val="002B3267"/>
    <w:rsid w:val="002B3FAF"/>
    <w:rsid w:val="002B4615"/>
    <w:rsid w:val="002B4AC2"/>
    <w:rsid w:val="002B4B1D"/>
    <w:rsid w:val="002B4FAD"/>
    <w:rsid w:val="002B5721"/>
    <w:rsid w:val="002B5829"/>
    <w:rsid w:val="002B5FC6"/>
    <w:rsid w:val="002B6416"/>
    <w:rsid w:val="002B6EEB"/>
    <w:rsid w:val="002B7EF5"/>
    <w:rsid w:val="002C0034"/>
    <w:rsid w:val="002C07A0"/>
    <w:rsid w:val="002C10E6"/>
    <w:rsid w:val="002C26DE"/>
    <w:rsid w:val="002C35B3"/>
    <w:rsid w:val="002C4BB1"/>
    <w:rsid w:val="002C4FA9"/>
    <w:rsid w:val="002C5058"/>
    <w:rsid w:val="002C54EA"/>
    <w:rsid w:val="002C577E"/>
    <w:rsid w:val="002D0E43"/>
    <w:rsid w:val="002D1030"/>
    <w:rsid w:val="002D1AEA"/>
    <w:rsid w:val="002D21DB"/>
    <w:rsid w:val="002D2EAF"/>
    <w:rsid w:val="002D2F73"/>
    <w:rsid w:val="002D327E"/>
    <w:rsid w:val="002D3454"/>
    <w:rsid w:val="002D38EC"/>
    <w:rsid w:val="002D54F6"/>
    <w:rsid w:val="002D672B"/>
    <w:rsid w:val="002D6DC3"/>
    <w:rsid w:val="002D72BC"/>
    <w:rsid w:val="002D7585"/>
    <w:rsid w:val="002D79DD"/>
    <w:rsid w:val="002D7E1E"/>
    <w:rsid w:val="002E0745"/>
    <w:rsid w:val="002E0C22"/>
    <w:rsid w:val="002E1023"/>
    <w:rsid w:val="002E16D1"/>
    <w:rsid w:val="002E1DEE"/>
    <w:rsid w:val="002E247A"/>
    <w:rsid w:val="002E29CA"/>
    <w:rsid w:val="002E30E8"/>
    <w:rsid w:val="002E3DF7"/>
    <w:rsid w:val="002E5403"/>
    <w:rsid w:val="002E607C"/>
    <w:rsid w:val="002E6305"/>
    <w:rsid w:val="002E716C"/>
    <w:rsid w:val="002E7277"/>
    <w:rsid w:val="002E738F"/>
    <w:rsid w:val="002E7D9B"/>
    <w:rsid w:val="002F172D"/>
    <w:rsid w:val="002F1EF0"/>
    <w:rsid w:val="002F272E"/>
    <w:rsid w:val="002F2782"/>
    <w:rsid w:val="002F38CE"/>
    <w:rsid w:val="002F4128"/>
    <w:rsid w:val="002F6580"/>
    <w:rsid w:val="002F70A0"/>
    <w:rsid w:val="002F71CF"/>
    <w:rsid w:val="002F77E9"/>
    <w:rsid w:val="002F7B93"/>
    <w:rsid w:val="00300E9B"/>
    <w:rsid w:val="003010BA"/>
    <w:rsid w:val="003012C9"/>
    <w:rsid w:val="00302A19"/>
    <w:rsid w:val="00304DFE"/>
    <w:rsid w:val="00304F9C"/>
    <w:rsid w:val="0030628F"/>
    <w:rsid w:val="00306962"/>
    <w:rsid w:val="003102C5"/>
    <w:rsid w:val="00310908"/>
    <w:rsid w:val="00310D60"/>
    <w:rsid w:val="0031175B"/>
    <w:rsid w:val="003127E4"/>
    <w:rsid w:val="00312C8C"/>
    <w:rsid w:val="00312CD4"/>
    <w:rsid w:val="00313C4E"/>
    <w:rsid w:val="00313D4A"/>
    <w:rsid w:val="00313D5B"/>
    <w:rsid w:val="00313FCF"/>
    <w:rsid w:val="003144D3"/>
    <w:rsid w:val="003152D9"/>
    <w:rsid w:val="00315BED"/>
    <w:rsid w:val="003213E2"/>
    <w:rsid w:val="0032147E"/>
    <w:rsid w:val="00321C74"/>
    <w:rsid w:val="0032218B"/>
    <w:rsid w:val="00324390"/>
    <w:rsid w:val="00325A7A"/>
    <w:rsid w:val="00326E25"/>
    <w:rsid w:val="00331565"/>
    <w:rsid w:val="003320A0"/>
    <w:rsid w:val="00332112"/>
    <w:rsid w:val="0033252B"/>
    <w:rsid w:val="0033281F"/>
    <w:rsid w:val="003329DF"/>
    <w:rsid w:val="00332A8D"/>
    <w:rsid w:val="00333358"/>
    <w:rsid w:val="00333A03"/>
    <w:rsid w:val="0033477E"/>
    <w:rsid w:val="0033584C"/>
    <w:rsid w:val="00336A77"/>
    <w:rsid w:val="00337487"/>
    <w:rsid w:val="00337E80"/>
    <w:rsid w:val="00340386"/>
    <w:rsid w:val="003403B2"/>
    <w:rsid w:val="00343564"/>
    <w:rsid w:val="003437A9"/>
    <w:rsid w:val="00344552"/>
    <w:rsid w:val="00344C88"/>
    <w:rsid w:val="00344DA0"/>
    <w:rsid w:val="00344FFF"/>
    <w:rsid w:val="00345623"/>
    <w:rsid w:val="003468AB"/>
    <w:rsid w:val="003468CA"/>
    <w:rsid w:val="00346C08"/>
    <w:rsid w:val="00347053"/>
    <w:rsid w:val="003470F7"/>
    <w:rsid w:val="00347548"/>
    <w:rsid w:val="003475A5"/>
    <w:rsid w:val="00347634"/>
    <w:rsid w:val="003478BB"/>
    <w:rsid w:val="003534C4"/>
    <w:rsid w:val="00353DDA"/>
    <w:rsid w:val="00354091"/>
    <w:rsid w:val="00354AF9"/>
    <w:rsid w:val="00354DCE"/>
    <w:rsid w:val="00356300"/>
    <w:rsid w:val="00356C11"/>
    <w:rsid w:val="003575AF"/>
    <w:rsid w:val="00360225"/>
    <w:rsid w:val="00360CF3"/>
    <w:rsid w:val="003624B8"/>
    <w:rsid w:val="003624F1"/>
    <w:rsid w:val="00365AC7"/>
    <w:rsid w:val="00366F5F"/>
    <w:rsid w:val="00367000"/>
    <w:rsid w:val="00367EBC"/>
    <w:rsid w:val="003707C2"/>
    <w:rsid w:val="0037127E"/>
    <w:rsid w:val="00371376"/>
    <w:rsid w:val="003713DD"/>
    <w:rsid w:val="0037181C"/>
    <w:rsid w:val="00371D74"/>
    <w:rsid w:val="00371F31"/>
    <w:rsid w:val="00372A55"/>
    <w:rsid w:val="00372CF3"/>
    <w:rsid w:val="00372D9D"/>
    <w:rsid w:val="00373A1C"/>
    <w:rsid w:val="00374949"/>
    <w:rsid w:val="003755E9"/>
    <w:rsid w:val="003758FD"/>
    <w:rsid w:val="003761D9"/>
    <w:rsid w:val="00376390"/>
    <w:rsid w:val="0037668F"/>
    <w:rsid w:val="00376AA5"/>
    <w:rsid w:val="00377A11"/>
    <w:rsid w:val="00377BA6"/>
    <w:rsid w:val="00377C0F"/>
    <w:rsid w:val="0038132A"/>
    <w:rsid w:val="00381594"/>
    <w:rsid w:val="0038236B"/>
    <w:rsid w:val="00382621"/>
    <w:rsid w:val="00382AC7"/>
    <w:rsid w:val="0038393E"/>
    <w:rsid w:val="0038433E"/>
    <w:rsid w:val="00385322"/>
    <w:rsid w:val="003864DE"/>
    <w:rsid w:val="00386F35"/>
    <w:rsid w:val="00387DCB"/>
    <w:rsid w:val="0039044C"/>
    <w:rsid w:val="003905C8"/>
    <w:rsid w:val="00391584"/>
    <w:rsid w:val="00392CF9"/>
    <w:rsid w:val="00392DF8"/>
    <w:rsid w:val="0039306A"/>
    <w:rsid w:val="00393526"/>
    <w:rsid w:val="00393E52"/>
    <w:rsid w:val="003945E8"/>
    <w:rsid w:val="0039491E"/>
    <w:rsid w:val="00394A1C"/>
    <w:rsid w:val="00394CBD"/>
    <w:rsid w:val="00396537"/>
    <w:rsid w:val="00396D14"/>
    <w:rsid w:val="00396F92"/>
    <w:rsid w:val="0039739B"/>
    <w:rsid w:val="003A0102"/>
    <w:rsid w:val="003A0ADF"/>
    <w:rsid w:val="003A1EFB"/>
    <w:rsid w:val="003A2213"/>
    <w:rsid w:val="003A25A0"/>
    <w:rsid w:val="003A3F3F"/>
    <w:rsid w:val="003A3FF5"/>
    <w:rsid w:val="003A4D2B"/>
    <w:rsid w:val="003A4D67"/>
    <w:rsid w:val="003A51AD"/>
    <w:rsid w:val="003A676D"/>
    <w:rsid w:val="003A7263"/>
    <w:rsid w:val="003A78C3"/>
    <w:rsid w:val="003A79E4"/>
    <w:rsid w:val="003A7C0D"/>
    <w:rsid w:val="003A7F59"/>
    <w:rsid w:val="003B15A9"/>
    <w:rsid w:val="003B278B"/>
    <w:rsid w:val="003B279F"/>
    <w:rsid w:val="003B28CF"/>
    <w:rsid w:val="003B2D0A"/>
    <w:rsid w:val="003B6764"/>
    <w:rsid w:val="003B6B9C"/>
    <w:rsid w:val="003B7B80"/>
    <w:rsid w:val="003C021A"/>
    <w:rsid w:val="003C0900"/>
    <w:rsid w:val="003C0C68"/>
    <w:rsid w:val="003C0F77"/>
    <w:rsid w:val="003C1130"/>
    <w:rsid w:val="003C15BB"/>
    <w:rsid w:val="003C17F2"/>
    <w:rsid w:val="003C356A"/>
    <w:rsid w:val="003C3D5B"/>
    <w:rsid w:val="003C48AB"/>
    <w:rsid w:val="003C60B2"/>
    <w:rsid w:val="003C64FC"/>
    <w:rsid w:val="003C69F0"/>
    <w:rsid w:val="003C7C32"/>
    <w:rsid w:val="003D151E"/>
    <w:rsid w:val="003D1C38"/>
    <w:rsid w:val="003D223B"/>
    <w:rsid w:val="003D2721"/>
    <w:rsid w:val="003D2FED"/>
    <w:rsid w:val="003D3817"/>
    <w:rsid w:val="003D3AA2"/>
    <w:rsid w:val="003D3B94"/>
    <w:rsid w:val="003D3F0D"/>
    <w:rsid w:val="003D6C6A"/>
    <w:rsid w:val="003D6FAF"/>
    <w:rsid w:val="003D7448"/>
    <w:rsid w:val="003D7D72"/>
    <w:rsid w:val="003E0800"/>
    <w:rsid w:val="003E180F"/>
    <w:rsid w:val="003E1952"/>
    <w:rsid w:val="003E257B"/>
    <w:rsid w:val="003E340A"/>
    <w:rsid w:val="003E5393"/>
    <w:rsid w:val="003E58D4"/>
    <w:rsid w:val="003E5DF5"/>
    <w:rsid w:val="003E5FE7"/>
    <w:rsid w:val="003E686B"/>
    <w:rsid w:val="003E715A"/>
    <w:rsid w:val="003E7A82"/>
    <w:rsid w:val="003E7D66"/>
    <w:rsid w:val="003E7D6E"/>
    <w:rsid w:val="003F0D22"/>
    <w:rsid w:val="003F0E21"/>
    <w:rsid w:val="003F180F"/>
    <w:rsid w:val="003F1E3B"/>
    <w:rsid w:val="003F26D7"/>
    <w:rsid w:val="003F2932"/>
    <w:rsid w:val="003F29A1"/>
    <w:rsid w:val="003F586C"/>
    <w:rsid w:val="003F5E53"/>
    <w:rsid w:val="003F6A01"/>
    <w:rsid w:val="003F6F2C"/>
    <w:rsid w:val="003F731A"/>
    <w:rsid w:val="003F7978"/>
    <w:rsid w:val="003F7F89"/>
    <w:rsid w:val="00400C6B"/>
    <w:rsid w:val="004013E9"/>
    <w:rsid w:val="00401F4C"/>
    <w:rsid w:val="00402FC0"/>
    <w:rsid w:val="00404230"/>
    <w:rsid w:val="004043C1"/>
    <w:rsid w:val="00405B7D"/>
    <w:rsid w:val="00405E83"/>
    <w:rsid w:val="00407BD4"/>
    <w:rsid w:val="00410141"/>
    <w:rsid w:val="00410238"/>
    <w:rsid w:val="00410956"/>
    <w:rsid w:val="004115CE"/>
    <w:rsid w:val="00411E18"/>
    <w:rsid w:val="00412F2E"/>
    <w:rsid w:val="00413021"/>
    <w:rsid w:val="00413145"/>
    <w:rsid w:val="00413F94"/>
    <w:rsid w:val="0041404F"/>
    <w:rsid w:val="004142D5"/>
    <w:rsid w:val="00415307"/>
    <w:rsid w:val="004155F4"/>
    <w:rsid w:val="00416133"/>
    <w:rsid w:val="004162C1"/>
    <w:rsid w:val="00416A17"/>
    <w:rsid w:val="00416EC0"/>
    <w:rsid w:val="0042082A"/>
    <w:rsid w:val="00420B14"/>
    <w:rsid w:val="00420B48"/>
    <w:rsid w:val="00420C8A"/>
    <w:rsid w:val="004210CA"/>
    <w:rsid w:val="00422F71"/>
    <w:rsid w:val="0042344F"/>
    <w:rsid w:val="004244BB"/>
    <w:rsid w:val="0042618E"/>
    <w:rsid w:val="004271A2"/>
    <w:rsid w:val="004273D8"/>
    <w:rsid w:val="00427751"/>
    <w:rsid w:val="00430895"/>
    <w:rsid w:val="004312F9"/>
    <w:rsid w:val="00431C70"/>
    <w:rsid w:val="00432DC6"/>
    <w:rsid w:val="00432E33"/>
    <w:rsid w:val="0043360A"/>
    <w:rsid w:val="00434787"/>
    <w:rsid w:val="00435438"/>
    <w:rsid w:val="00435D04"/>
    <w:rsid w:val="00435E04"/>
    <w:rsid w:val="0043633C"/>
    <w:rsid w:val="0043740E"/>
    <w:rsid w:val="00437A5D"/>
    <w:rsid w:val="00437DB2"/>
    <w:rsid w:val="00437FA8"/>
    <w:rsid w:val="00440855"/>
    <w:rsid w:val="00440C90"/>
    <w:rsid w:val="004421B7"/>
    <w:rsid w:val="00442A9F"/>
    <w:rsid w:val="00442C76"/>
    <w:rsid w:val="00443F86"/>
    <w:rsid w:val="00443FB9"/>
    <w:rsid w:val="00444596"/>
    <w:rsid w:val="004449F0"/>
    <w:rsid w:val="00445593"/>
    <w:rsid w:val="00445EA7"/>
    <w:rsid w:val="00446624"/>
    <w:rsid w:val="00447681"/>
    <w:rsid w:val="00450051"/>
    <w:rsid w:val="004504CD"/>
    <w:rsid w:val="00450651"/>
    <w:rsid w:val="004507D5"/>
    <w:rsid w:val="004509E1"/>
    <w:rsid w:val="00450A66"/>
    <w:rsid w:val="00450ECD"/>
    <w:rsid w:val="004511AA"/>
    <w:rsid w:val="004516ED"/>
    <w:rsid w:val="00451BD8"/>
    <w:rsid w:val="004524B9"/>
    <w:rsid w:val="0045264C"/>
    <w:rsid w:val="00452C50"/>
    <w:rsid w:val="0045321D"/>
    <w:rsid w:val="0045445D"/>
    <w:rsid w:val="00454A84"/>
    <w:rsid w:val="0045545F"/>
    <w:rsid w:val="004557DB"/>
    <w:rsid w:val="00455FBE"/>
    <w:rsid w:val="0046003C"/>
    <w:rsid w:val="00460913"/>
    <w:rsid w:val="00460AC0"/>
    <w:rsid w:val="00460DAD"/>
    <w:rsid w:val="00461CF8"/>
    <w:rsid w:val="004620B4"/>
    <w:rsid w:val="004637DB"/>
    <w:rsid w:val="00463B07"/>
    <w:rsid w:val="00463B09"/>
    <w:rsid w:val="004662D0"/>
    <w:rsid w:val="00466F8C"/>
    <w:rsid w:val="004672D5"/>
    <w:rsid w:val="004675E2"/>
    <w:rsid w:val="00471FBD"/>
    <w:rsid w:val="004739A7"/>
    <w:rsid w:val="00473F48"/>
    <w:rsid w:val="00474409"/>
    <w:rsid w:val="00474B0F"/>
    <w:rsid w:val="00475AFB"/>
    <w:rsid w:val="00475B92"/>
    <w:rsid w:val="0047641B"/>
    <w:rsid w:val="00476441"/>
    <w:rsid w:val="004765E2"/>
    <w:rsid w:val="0047676D"/>
    <w:rsid w:val="004776B1"/>
    <w:rsid w:val="00477871"/>
    <w:rsid w:val="00477EA9"/>
    <w:rsid w:val="0048180C"/>
    <w:rsid w:val="004821BB"/>
    <w:rsid w:val="004825FD"/>
    <w:rsid w:val="004830EA"/>
    <w:rsid w:val="00483D6D"/>
    <w:rsid w:val="004840A5"/>
    <w:rsid w:val="00485CC9"/>
    <w:rsid w:val="00487461"/>
    <w:rsid w:val="0049045C"/>
    <w:rsid w:val="00490498"/>
    <w:rsid w:val="00490BD3"/>
    <w:rsid w:val="00491538"/>
    <w:rsid w:val="00492793"/>
    <w:rsid w:val="00492A48"/>
    <w:rsid w:val="00493AC1"/>
    <w:rsid w:val="00494422"/>
    <w:rsid w:val="00495043"/>
    <w:rsid w:val="00495D79"/>
    <w:rsid w:val="00497BA6"/>
    <w:rsid w:val="00497E8D"/>
    <w:rsid w:val="004A01EC"/>
    <w:rsid w:val="004A1094"/>
    <w:rsid w:val="004A179F"/>
    <w:rsid w:val="004A22DE"/>
    <w:rsid w:val="004A22F3"/>
    <w:rsid w:val="004A40B7"/>
    <w:rsid w:val="004A41E0"/>
    <w:rsid w:val="004A4383"/>
    <w:rsid w:val="004A462D"/>
    <w:rsid w:val="004A4AE0"/>
    <w:rsid w:val="004A4DEA"/>
    <w:rsid w:val="004A5098"/>
    <w:rsid w:val="004A651E"/>
    <w:rsid w:val="004A6EFC"/>
    <w:rsid w:val="004A750D"/>
    <w:rsid w:val="004A7F6A"/>
    <w:rsid w:val="004B05D2"/>
    <w:rsid w:val="004B0D1D"/>
    <w:rsid w:val="004B1096"/>
    <w:rsid w:val="004B111F"/>
    <w:rsid w:val="004B11F1"/>
    <w:rsid w:val="004B1EA9"/>
    <w:rsid w:val="004B1EDF"/>
    <w:rsid w:val="004B2058"/>
    <w:rsid w:val="004B2105"/>
    <w:rsid w:val="004B275C"/>
    <w:rsid w:val="004B2FE3"/>
    <w:rsid w:val="004B30E4"/>
    <w:rsid w:val="004B3352"/>
    <w:rsid w:val="004B3684"/>
    <w:rsid w:val="004B3C45"/>
    <w:rsid w:val="004B5186"/>
    <w:rsid w:val="004C0928"/>
    <w:rsid w:val="004C19E0"/>
    <w:rsid w:val="004C21F5"/>
    <w:rsid w:val="004C24F3"/>
    <w:rsid w:val="004C2DD9"/>
    <w:rsid w:val="004C3EBD"/>
    <w:rsid w:val="004C4418"/>
    <w:rsid w:val="004C5DFC"/>
    <w:rsid w:val="004C6326"/>
    <w:rsid w:val="004C64E5"/>
    <w:rsid w:val="004D1205"/>
    <w:rsid w:val="004D1C19"/>
    <w:rsid w:val="004D1E24"/>
    <w:rsid w:val="004D2115"/>
    <w:rsid w:val="004D3AB4"/>
    <w:rsid w:val="004D7750"/>
    <w:rsid w:val="004D7BE6"/>
    <w:rsid w:val="004E1272"/>
    <w:rsid w:val="004E184C"/>
    <w:rsid w:val="004E1CAD"/>
    <w:rsid w:val="004E2B5E"/>
    <w:rsid w:val="004E2EEF"/>
    <w:rsid w:val="004E3B32"/>
    <w:rsid w:val="004E5079"/>
    <w:rsid w:val="004E59BB"/>
    <w:rsid w:val="004E5CC2"/>
    <w:rsid w:val="004E6636"/>
    <w:rsid w:val="004E67EB"/>
    <w:rsid w:val="004E7C5F"/>
    <w:rsid w:val="004E7E94"/>
    <w:rsid w:val="004F08A7"/>
    <w:rsid w:val="004F0C8B"/>
    <w:rsid w:val="004F1838"/>
    <w:rsid w:val="004F18DB"/>
    <w:rsid w:val="004F1A6F"/>
    <w:rsid w:val="004F278B"/>
    <w:rsid w:val="004F340A"/>
    <w:rsid w:val="004F45EC"/>
    <w:rsid w:val="004F52F3"/>
    <w:rsid w:val="004F54DB"/>
    <w:rsid w:val="004F6B83"/>
    <w:rsid w:val="004F6CCD"/>
    <w:rsid w:val="004F7303"/>
    <w:rsid w:val="00501E17"/>
    <w:rsid w:val="00502086"/>
    <w:rsid w:val="0050416E"/>
    <w:rsid w:val="0050449C"/>
    <w:rsid w:val="00504972"/>
    <w:rsid w:val="0050654F"/>
    <w:rsid w:val="0050658E"/>
    <w:rsid w:val="0050683B"/>
    <w:rsid w:val="00506E50"/>
    <w:rsid w:val="00507CE3"/>
    <w:rsid w:val="0051153D"/>
    <w:rsid w:val="005120A5"/>
    <w:rsid w:val="005120B3"/>
    <w:rsid w:val="005134CE"/>
    <w:rsid w:val="005139A8"/>
    <w:rsid w:val="00514107"/>
    <w:rsid w:val="005144A1"/>
    <w:rsid w:val="00514A3E"/>
    <w:rsid w:val="00514FBE"/>
    <w:rsid w:val="005153B1"/>
    <w:rsid w:val="00515B13"/>
    <w:rsid w:val="00516443"/>
    <w:rsid w:val="0051655F"/>
    <w:rsid w:val="00516BBE"/>
    <w:rsid w:val="00520297"/>
    <w:rsid w:val="00520F4A"/>
    <w:rsid w:val="00521272"/>
    <w:rsid w:val="005216CD"/>
    <w:rsid w:val="00521E5D"/>
    <w:rsid w:val="00523E56"/>
    <w:rsid w:val="00524568"/>
    <w:rsid w:val="0052662D"/>
    <w:rsid w:val="00526883"/>
    <w:rsid w:val="00526AE8"/>
    <w:rsid w:val="00526CE5"/>
    <w:rsid w:val="00526D6E"/>
    <w:rsid w:val="00527029"/>
    <w:rsid w:val="0052796B"/>
    <w:rsid w:val="00527C28"/>
    <w:rsid w:val="005308C5"/>
    <w:rsid w:val="00530EF0"/>
    <w:rsid w:val="005314EE"/>
    <w:rsid w:val="00531B6B"/>
    <w:rsid w:val="00531D1F"/>
    <w:rsid w:val="00531F2C"/>
    <w:rsid w:val="00532067"/>
    <w:rsid w:val="0053209E"/>
    <w:rsid w:val="0053281D"/>
    <w:rsid w:val="00532BA7"/>
    <w:rsid w:val="00533559"/>
    <w:rsid w:val="00533995"/>
    <w:rsid w:val="00534218"/>
    <w:rsid w:val="005346E8"/>
    <w:rsid w:val="0053478A"/>
    <w:rsid w:val="005354B3"/>
    <w:rsid w:val="0053593E"/>
    <w:rsid w:val="005364CE"/>
    <w:rsid w:val="0053670C"/>
    <w:rsid w:val="00536985"/>
    <w:rsid w:val="0053719B"/>
    <w:rsid w:val="00537486"/>
    <w:rsid w:val="0053771E"/>
    <w:rsid w:val="00540270"/>
    <w:rsid w:val="00540444"/>
    <w:rsid w:val="005407F2"/>
    <w:rsid w:val="00540BAA"/>
    <w:rsid w:val="005418CC"/>
    <w:rsid w:val="00541C41"/>
    <w:rsid w:val="00542271"/>
    <w:rsid w:val="0054288D"/>
    <w:rsid w:val="0054495A"/>
    <w:rsid w:val="00545EE4"/>
    <w:rsid w:val="005462AF"/>
    <w:rsid w:val="00546641"/>
    <w:rsid w:val="0054680C"/>
    <w:rsid w:val="00546962"/>
    <w:rsid w:val="00546C48"/>
    <w:rsid w:val="00546E22"/>
    <w:rsid w:val="00547261"/>
    <w:rsid w:val="005504BC"/>
    <w:rsid w:val="005508A4"/>
    <w:rsid w:val="00551FC7"/>
    <w:rsid w:val="005528BC"/>
    <w:rsid w:val="005528D1"/>
    <w:rsid w:val="00553D6F"/>
    <w:rsid w:val="00554738"/>
    <w:rsid w:val="00554A57"/>
    <w:rsid w:val="00556B61"/>
    <w:rsid w:val="005577A3"/>
    <w:rsid w:val="00560646"/>
    <w:rsid w:val="00560E5D"/>
    <w:rsid w:val="005610DB"/>
    <w:rsid w:val="00562202"/>
    <w:rsid w:val="005624C4"/>
    <w:rsid w:val="00562D2F"/>
    <w:rsid w:val="0056423E"/>
    <w:rsid w:val="005647C5"/>
    <w:rsid w:val="00564859"/>
    <w:rsid w:val="00564CBE"/>
    <w:rsid w:val="00564E7D"/>
    <w:rsid w:val="00565062"/>
    <w:rsid w:val="00565D47"/>
    <w:rsid w:val="00566AE5"/>
    <w:rsid w:val="00567550"/>
    <w:rsid w:val="00570979"/>
    <w:rsid w:val="00573D2F"/>
    <w:rsid w:val="00573E29"/>
    <w:rsid w:val="00574348"/>
    <w:rsid w:val="0057536B"/>
    <w:rsid w:val="00576D60"/>
    <w:rsid w:val="00576DB9"/>
    <w:rsid w:val="00576F29"/>
    <w:rsid w:val="00577ACB"/>
    <w:rsid w:val="00580F8E"/>
    <w:rsid w:val="00581120"/>
    <w:rsid w:val="00581C25"/>
    <w:rsid w:val="00581FB8"/>
    <w:rsid w:val="00582063"/>
    <w:rsid w:val="0058227B"/>
    <w:rsid w:val="00583092"/>
    <w:rsid w:val="0058393F"/>
    <w:rsid w:val="00583F5A"/>
    <w:rsid w:val="0058433E"/>
    <w:rsid w:val="005853B5"/>
    <w:rsid w:val="00585A34"/>
    <w:rsid w:val="00587B38"/>
    <w:rsid w:val="00587BF6"/>
    <w:rsid w:val="00590454"/>
    <w:rsid w:val="0059120B"/>
    <w:rsid w:val="0059162A"/>
    <w:rsid w:val="00594AB2"/>
    <w:rsid w:val="005959E4"/>
    <w:rsid w:val="00596065"/>
    <w:rsid w:val="00596C9D"/>
    <w:rsid w:val="005A00FB"/>
    <w:rsid w:val="005A08E8"/>
    <w:rsid w:val="005A0DA0"/>
    <w:rsid w:val="005A146C"/>
    <w:rsid w:val="005A3275"/>
    <w:rsid w:val="005A3C9F"/>
    <w:rsid w:val="005A4EF7"/>
    <w:rsid w:val="005A5223"/>
    <w:rsid w:val="005A5360"/>
    <w:rsid w:val="005A5898"/>
    <w:rsid w:val="005A604C"/>
    <w:rsid w:val="005A63A9"/>
    <w:rsid w:val="005A66D2"/>
    <w:rsid w:val="005B13A1"/>
    <w:rsid w:val="005B1775"/>
    <w:rsid w:val="005B245E"/>
    <w:rsid w:val="005B420D"/>
    <w:rsid w:val="005B5346"/>
    <w:rsid w:val="005B6197"/>
    <w:rsid w:val="005B7768"/>
    <w:rsid w:val="005B7C72"/>
    <w:rsid w:val="005C09D7"/>
    <w:rsid w:val="005C0F36"/>
    <w:rsid w:val="005C0FB0"/>
    <w:rsid w:val="005C44CE"/>
    <w:rsid w:val="005C54FE"/>
    <w:rsid w:val="005C565D"/>
    <w:rsid w:val="005C6935"/>
    <w:rsid w:val="005C698B"/>
    <w:rsid w:val="005C6FDC"/>
    <w:rsid w:val="005C7417"/>
    <w:rsid w:val="005C7F11"/>
    <w:rsid w:val="005D18F3"/>
    <w:rsid w:val="005D1BB4"/>
    <w:rsid w:val="005D1C07"/>
    <w:rsid w:val="005D25E1"/>
    <w:rsid w:val="005D3766"/>
    <w:rsid w:val="005D392C"/>
    <w:rsid w:val="005D3C9B"/>
    <w:rsid w:val="005D3D82"/>
    <w:rsid w:val="005D3F12"/>
    <w:rsid w:val="005D4447"/>
    <w:rsid w:val="005D4484"/>
    <w:rsid w:val="005D4AA0"/>
    <w:rsid w:val="005D5540"/>
    <w:rsid w:val="005D5DA9"/>
    <w:rsid w:val="005D6288"/>
    <w:rsid w:val="005D6551"/>
    <w:rsid w:val="005D73D0"/>
    <w:rsid w:val="005D745E"/>
    <w:rsid w:val="005D7682"/>
    <w:rsid w:val="005D7A11"/>
    <w:rsid w:val="005E13FF"/>
    <w:rsid w:val="005E194E"/>
    <w:rsid w:val="005E1B1D"/>
    <w:rsid w:val="005E1F7A"/>
    <w:rsid w:val="005E36B4"/>
    <w:rsid w:val="005E5B31"/>
    <w:rsid w:val="005E6A75"/>
    <w:rsid w:val="005F2BFB"/>
    <w:rsid w:val="005F3C44"/>
    <w:rsid w:val="005F4091"/>
    <w:rsid w:val="005F492A"/>
    <w:rsid w:val="005F6DD3"/>
    <w:rsid w:val="00600FB8"/>
    <w:rsid w:val="006018F9"/>
    <w:rsid w:val="00601C90"/>
    <w:rsid w:val="00601D92"/>
    <w:rsid w:val="00603133"/>
    <w:rsid w:val="00603AA3"/>
    <w:rsid w:val="0060500A"/>
    <w:rsid w:val="00605153"/>
    <w:rsid w:val="0060660C"/>
    <w:rsid w:val="006076F4"/>
    <w:rsid w:val="00610D75"/>
    <w:rsid w:val="00611D9B"/>
    <w:rsid w:val="006126AD"/>
    <w:rsid w:val="00612DC8"/>
    <w:rsid w:val="006131E0"/>
    <w:rsid w:val="00615BE1"/>
    <w:rsid w:val="006166BE"/>
    <w:rsid w:val="0061768F"/>
    <w:rsid w:val="00617729"/>
    <w:rsid w:val="006200F3"/>
    <w:rsid w:val="006218CB"/>
    <w:rsid w:val="00621FF2"/>
    <w:rsid w:val="00622B12"/>
    <w:rsid w:val="00622D38"/>
    <w:rsid w:val="0062317A"/>
    <w:rsid w:val="006234A8"/>
    <w:rsid w:val="00623690"/>
    <w:rsid w:val="006238F7"/>
    <w:rsid w:val="006245FD"/>
    <w:rsid w:val="00624F4F"/>
    <w:rsid w:val="006254D4"/>
    <w:rsid w:val="00627300"/>
    <w:rsid w:val="00627691"/>
    <w:rsid w:val="00631263"/>
    <w:rsid w:val="0063190F"/>
    <w:rsid w:val="00631DD5"/>
    <w:rsid w:val="00631F12"/>
    <w:rsid w:val="006328B4"/>
    <w:rsid w:val="006337C6"/>
    <w:rsid w:val="006358B0"/>
    <w:rsid w:val="00635D97"/>
    <w:rsid w:val="00636CCC"/>
    <w:rsid w:val="00637A32"/>
    <w:rsid w:val="0064126C"/>
    <w:rsid w:val="00642722"/>
    <w:rsid w:val="00643360"/>
    <w:rsid w:val="006445F9"/>
    <w:rsid w:val="00645202"/>
    <w:rsid w:val="0064526E"/>
    <w:rsid w:val="00645EC0"/>
    <w:rsid w:val="0064681D"/>
    <w:rsid w:val="00646CED"/>
    <w:rsid w:val="00647BEB"/>
    <w:rsid w:val="006503E8"/>
    <w:rsid w:val="00650878"/>
    <w:rsid w:val="00651266"/>
    <w:rsid w:val="006515BA"/>
    <w:rsid w:val="00651A6C"/>
    <w:rsid w:val="0065290D"/>
    <w:rsid w:val="0065348F"/>
    <w:rsid w:val="0065423B"/>
    <w:rsid w:val="0065483B"/>
    <w:rsid w:val="00654E23"/>
    <w:rsid w:val="00654FA5"/>
    <w:rsid w:val="006555BB"/>
    <w:rsid w:val="0065561A"/>
    <w:rsid w:val="00655769"/>
    <w:rsid w:val="00656653"/>
    <w:rsid w:val="006573F1"/>
    <w:rsid w:val="00657A66"/>
    <w:rsid w:val="00657F58"/>
    <w:rsid w:val="00660E75"/>
    <w:rsid w:val="00661FC1"/>
    <w:rsid w:val="00662796"/>
    <w:rsid w:val="00663601"/>
    <w:rsid w:val="00664023"/>
    <w:rsid w:val="0066488C"/>
    <w:rsid w:val="00664E09"/>
    <w:rsid w:val="006664EF"/>
    <w:rsid w:val="00666AA2"/>
    <w:rsid w:val="00666C6D"/>
    <w:rsid w:val="00667D1F"/>
    <w:rsid w:val="006701DB"/>
    <w:rsid w:val="006701F8"/>
    <w:rsid w:val="00671D79"/>
    <w:rsid w:val="006727CF"/>
    <w:rsid w:val="006727DD"/>
    <w:rsid w:val="00672959"/>
    <w:rsid w:val="00672966"/>
    <w:rsid w:val="00673C9F"/>
    <w:rsid w:val="00674555"/>
    <w:rsid w:val="00674EA3"/>
    <w:rsid w:val="00675458"/>
    <w:rsid w:val="006755BE"/>
    <w:rsid w:val="006763EB"/>
    <w:rsid w:val="006775C4"/>
    <w:rsid w:val="00677998"/>
    <w:rsid w:val="00680336"/>
    <w:rsid w:val="00681358"/>
    <w:rsid w:val="0068365D"/>
    <w:rsid w:val="00685FFA"/>
    <w:rsid w:val="00686E5F"/>
    <w:rsid w:val="0068794D"/>
    <w:rsid w:val="006904FE"/>
    <w:rsid w:val="00690A3A"/>
    <w:rsid w:val="006924FC"/>
    <w:rsid w:val="00692EAD"/>
    <w:rsid w:val="006933CB"/>
    <w:rsid w:val="00693FD3"/>
    <w:rsid w:val="006942D5"/>
    <w:rsid w:val="00694B17"/>
    <w:rsid w:val="006959FE"/>
    <w:rsid w:val="00695AA4"/>
    <w:rsid w:val="00695B6B"/>
    <w:rsid w:val="00695C86"/>
    <w:rsid w:val="00696874"/>
    <w:rsid w:val="0069705A"/>
    <w:rsid w:val="006A0155"/>
    <w:rsid w:val="006A0820"/>
    <w:rsid w:val="006A0CD4"/>
    <w:rsid w:val="006A1381"/>
    <w:rsid w:val="006A1382"/>
    <w:rsid w:val="006A1541"/>
    <w:rsid w:val="006A1AF2"/>
    <w:rsid w:val="006A217A"/>
    <w:rsid w:val="006A24A3"/>
    <w:rsid w:val="006A3CDF"/>
    <w:rsid w:val="006A3E26"/>
    <w:rsid w:val="006A4794"/>
    <w:rsid w:val="006A4B2F"/>
    <w:rsid w:val="006A59A6"/>
    <w:rsid w:val="006A5AEE"/>
    <w:rsid w:val="006A5E10"/>
    <w:rsid w:val="006A66D0"/>
    <w:rsid w:val="006A6B64"/>
    <w:rsid w:val="006A726C"/>
    <w:rsid w:val="006A7E06"/>
    <w:rsid w:val="006B04E2"/>
    <w:rsid w:val="006B09AB"/>
    <w:rsid w:val="006B0DF4"/>
    <w:rsid w:val="006B0E10"/>
    <w:rsid w:val="006B1155"/>
    <w:rsid w:val="006B13EB"/>
    <w:rsid w:val="006B2E61"/>
    <w:rsid w:val="006B33C0"/>
    <w:rsid w:val="006B4500"/>
    <w:rsid w:val="006B5158"/>
    <w:rsid w:val="006B51F0"/>
    <w:rsid w:val="006B62C1"/>
    <w:rsid w:val="006B65DE"/>
    <w:rsid w:val="006B7075"/>
    <w:rsid w:val="006B71EF"/>
    <w:rsid w:val="006C0883"/>
    <w:rsid w:val="006C08F7"/>
    <w:rsid w:val="006C30FB"/>
    <w:rsid w:val="006C3C01"/>
    <w:rsid w:val="006C4E2E"/>
    <w:rsid w:val="006C55FD"/>
    <w:rsid w:val="006C5606"/>
    <w:rsid w:val="006C619C"/>
    <w:rsid w:val="006C61E1"/>
    <w:rsid w:val="006C690F"/>
    <w:rsid w:val="006C75F6"/>
    <w:rsid w:val="006C7AC0"/>
    <w:rsid w:val="006D0341"/>
    <w:rsid w:val="006D0BA4"/>
    <w:rsid w:val="006D0F7E"/>
    <w:rsid w:val="006D18C8"/>
    <w:rsid w:val="006D1CC3"/>
    <w:rsid w:val="006D283E"/>
    <w:rsid w:val="006D3251"/>
    <w:rsid w:val="006D333D"/>
    <w:rsid w:val="006D3D55"/>
    <w:rsid w:val="006D5DE9"/>
    <w:rsid w:val="006D6F00"/>
    <w:rsid w:val="006E08E5"/>
    <w:rsid w:val="006E0F82"/>
    <w:rsid w:val="006E10EC"/>
    <w:rsid w:val="006E125E"/>
    <w:rsid w:val="006E159F"/>
    <w:rsid w:val="006E1CAA"/>
    <w:rsid w:val="006E3285"/>
    <w:rsid w:val="006E3EBE"/>
    <w:rsid w:val="006E47DA"/>
    <w:rsid w:val="006E4D77"/>
    <w:rsid w:val="006F0DD2"/>
    <w:rsid w:val="006F1840"/>
    <w:rsid w:val="006F4C8F"/>
    <w:rsid w:val="006F51BF"/>
    <w:rsid w:val="006F592A"/>
    <w:rsid w:val="006F6A2E"/>
    <w:rsid w:val="006F7996"/>
    <w:rsid w:val="00700B4F"/>
    <w:rsid w:val="0070153E"/>
    <w:rsid w:val="007025EE"/>
    <w:rsid w:val="00703026"/>
    <w:rsid w:val="007035B7"/>
    <w:rsid w:val="00703F7C"/>
    <w:rsid w:val="00704181"/>
    <w:rsid w:val="007048F3"/>
    <w:rsid w:val="00705FE3"/>
    <w:rsid w:val="007069D8"/>
    <w:rsid w:val="00706F67"/>
    <w:rsid w:val="00707F63"/>
    <w:rsid w:val="007100A1"/>
    <w:rsid w:val="007108BA"/>
    <w:rsid w:val="00710BC3"/>
    <w:rsid w:val="00710D30"/>
    <w:rsid w:val="00711299"/>
    <w:rsid w:val="00712213"/>
    <w:rsid w:val="007124CB"/>
    <w:rsid w:val="007132D4"/>
    <w:rsid w:val="007154A5"/>
    <w:rsid w:val="007157EE"/>
    <w:rsid w:val="00715D3B"/>
    <w:rsid w:val="00716119"/>
    <w:rsid w:val="00716343"/>
    <w:rsid w:val="00720E84"/>
    <w:rsid w:val="00722BA2"/>
    <w:rsid w:val="00722BFC"/>
    <w:rsid w:val="0072311B"/>
    <w:rsid w:val="0072384C"/>
    <w:rsid w:val="007239C5"/>
    <w:rsid w:val="007247CA"/>
    <w:rsid w:val="00724FCF"/>
    <w:rsid w:val="00726725"/>
    <w:rsid w:val="00726C12"/>
    <w:rsid w:val="0073048D"/>
    <w:rsid w:val="00730956"/>
    <w:rsid w:val="00730C4E"/>
    <w:rsid w:val="00730DF7"/>
    <w:rsid w:val="007318A2"/>
    <w:rsid w:val="00731B5B"/>
    <w:rsid w:val="00732D5C"/>
    <w:rsid w:val="007332EC"/>
    <w:rsid w:val="007335E2"/>
    <w:rsid w:val="00734D4D"/>
    <w:rsid w:val="00734D90"/>
    <w:rsid w:val="00734FE8"/>
    <w:rsid w:val="00735345"/>
    <w:rsid w:val="00735DCB"/>
    <w:rsid w:val="00736949"/>
    <w:rsid w:val="00736C30"/>
    <w:rsid w:val="00736CD0"/>
    <w:rsid w:val="007371EB"/>
    <w:rsid w:val="007377B3"/>
    <w:rsid w:val="00737BDC"/>
    <w:rsid w:val="00737CD2"/>
    <w:rsid w:val="00737E48"/>
    <w:rsid w:val="007403BC"/>
    <w:rsid w:val="00740560"/>
    <w:rsid w:val="00740D59"/>
    <w:rsid w:val="00741FC6"/>
    <w:rsid w:val="007420D5"/>
    <w:rsid w:val="00742BF9"/>
    <w:rsid w:val="00743499"/>
    <w:rsid w:val="00745669"/>
    <w:rsid w:val="00746B1D"/>
    <w:rsid w:val="00746F56"/>
    <w:rsid w:val="00747820"/>
    <w:rsid w:val="00750768"/>
    <w:rsid w:val="00751611"/>
    <w:rsid w:val="007523A3"/>
    <w:rsid w:val="00752ABA"/>
    <w:rsid w:val="007531C4"/>
    <w:rsid w:val="00753DCB"/>
    <w:rsid w:val="0075558B"/>
    <w:rsid w:val="00755AFE"/>
    <w:rsid w:val="007570B8"/>
    <w:rsid w:val="007578FF"/>
    <w:rsid w:val="00757AF3"/>
    <w:rsid w:val="007604CE"/>
    <w:rsid w:val="00760623"/>
    <w:rsid w:val="00760720"/>
    <w:rsid w:val="00760C04"/>
    <w:rsid w:val="0076143C"/>
    <w:rsid w:val="0076265F"/>
    <w:rsid w:val="00766340"/>
    <w:rsid w:val="00766D54"/>
    <w:rsid w:val="007678C7"/>
    <w:rsid w:val="00767B4B"/>
    <w:rsid w:val="00770DAD"/>
    <w:rsid w:val="00770F96"/>
    <w:rsid w:val="00771905"/>
    <w:rsid w:val="00771C69"/>
    <w:rsid w:val="00772D51"/>
    <w:rsid w:val="007734AA"/>
    <w:rsid w:val="007734CA"/>
    <w:rsid w:val="0077544C"/>
    <w:rsid w:val="00775FBB"/>
    <w:rsid w:val="007761C7"/>
    <w:rsid w:val="00777522"/>
    <w:rsid w:val="0078030C"/>
    <w:rsid w:val="00781129"/>
    <w:rsid w:val="007821D3"/>
    <w:rsid w:val="00782DD9"/>
    <w:rsid w:val="00784CF0"/>
    <w:rsid w:val="00784E9D"/>
    <w:rsid w:val="00784F0A"/>
    <w:rsid w:val="00786159"/>
    <w:rsid w:val="00786978"/>
    <w:rsid w:val="00790F54"/>
    <w:rsid w:val="0079137A"/>
    <w:rsid w:val="00791AE5"/>
    <w:rsid w:val="0079354E"/>
    <w:rsid w:val="0079382D"/>
    <w:rsid w:val="007952C0"/>
    <w:rsid w:val="00796545"/>
    <w:rsid w:val="00797172"/>
    <w:rsid w:val="0079724F"/>
    <w:rsid w:val="007A0125"/>
    <w:rsid w:val="007A215C"/>
    <w:rsid w:val="007A24F2"/>
    <w:rsid w:val="007A2C69"/>
    <w:rsid w:val="007A306B"/>
    <w:rsid w:val="007A37F0"/>
    <w:rsid w:val="007A3C14"/>
    <w:rsid w:val="007A48CF"/>
    <w:rsid w:val="007A4CD1"/>
    <w:rsid w:val="007A4DE2"/>
    <w:rsid w:val="007A4DEE"/>
    <w:rsid w:val="007A5A13"/>
    <w:rsid w:val="007A65E4"/>
    <w:rsid w:val="007A742E"/>
    <w:rsid w:val="007A7A18"/>
    <w:rsid w:val="007A7C90"/>
    <w:rsid w:val="007B0840"/>
    <w:rsid w:val="007B087E"/>
    <w:rsid w:val="007B10B4"/>
    <w:rsid w:val="007B1E20"/>
    <w:rsid w:val="007B21F3"/>
    <w:rsid w:val="007B4060"/>
    <w:rsid w:val="007B4619"/>
    <w:rsid w:val="007B4A41"/>
    <w:rsid w:val="007B4EF6"/>
    <w:rsid w:val="007B5E96"/>
    <w:rsid w:val="007B61B1"/>
    <w:rsid w:val="007B7219"/>
    <w:rsid w:val="007B77E1"/>
    <w:rsid w:val="007C06A6"/>
    <w:rsid w:val="007C0B69"/>
    <w:rsid w:val="007C1518"/>
    <w:rsid w:val="007C3BF1"/>
    <w:rsid w:val="007C3DAA"/>
    <w:rsid w:val="007C4E73"/>
    <w:rsid w:val="007C5337"/>
    <w:rsid w:val="007C6315"/>
    <w:rsid w:val="007C6CA9"/>
    <w:rsid w:val="007C6FE2"/>
    <w:rsid w:val="007C7A45"/>
    <w:rsid w:val="007D084B"/>
    <w:rsid w:val="007D09F4"/>
    <w:rsid w:val="007D25E3"/>
    <w:rsid w:val="007D3274"/>
    <w:rsid w:val="007D360C"/>
    <w:rsid w:val="007D3C44"/>
    <w:rsid w:val="007D46E5"/>
    <w:rsid w:val="007D4799"/>
    <w:rsid w:val="007D56B2"/>
    <w:rsid w:val="007D5A73"/>
    <w:rsid w:val="007D5EB9"/>
    <w:rsid w:val="007D5F4A"/>
    <w:rsid w:val="007D67F5"/>
    <w:rsid w:val="007D72C2"/>
    <w:rsid w:val="007D7BA3"/>
    <w:rsid w:val="007E0C95"/>
    <w:rsid w:val="007E10E6"/>
    <w:rsid w:val="007E18E3"/>
    <w:rsid w:val="007E2050"/>
    <w:rsid w:val="007E221D"/>
    <w:rsid w:val="007E2EF7"/>
    <w:rsid w:val="007E3593"/>
    <w:rsid w:val="007E5198"/>
    <w:rsid w:val="007E5728"/>
    <w:rsid w:val="007F026A"/>
    <w:rsid w:val="007F037C"/>
    <w:rsid w:val="007F0FA8"/>
    <w:rsid w:val="007F1E3D"/>
    <w:rsid w:val="007F394A"/>
    <w:rsid w:val="007F5545"/>
    <w:rsid w:val="007F73FC"/>
    <w:rsid w:val="007F7CC1"/>
    <w:rsid w:val="00800253"/>
    <w:rsid w:val="00800628"/>
    <w:rsid w:val="00800C1A"/>
    <w:rsid w:val="008010BA"/>
    <w:rsid w:val="00801751"/>
    <w:rsid w:val="0080187B"/>
    <w:rsid w:val="008020A3"/>
    <w:rsid w:val="00802366"/>
    <w:rsid w:val="0080271F"/>
    <w:rsid w:val="0080282F"/>
    <w:rsid w:val="008041D9"/>
    <w:rsid w:val="00805CC5"/>
    <w:rsid w:val="00807D34"/>
    <w:rsid w:val="008107F7"/>
    <w:rsid w:val="00811319"/>
    <w:rsid w:val="0081145B"/>
    <w:rsid w:val="00812C77"/>
    <w:rsid w:val="00812DD7"/>
    <w:rsid w:val="00813089"/>
    <w:rsid w:val="00814CFC"/>
    <w:rsid w:val="008153AD"/>
    <w:rsid w:val="00816470"/>
    <w:rsid w:val="00817BF3"/>
    <w:rsid w:val="00820443"/>
    <w:rsid w:val="00821376"/>
    <w:rsid w:val="0082153C"/>
    <w:rsid w:val="00821BB0"/>
    <w:rsid w:val="00823442"/>
    <w:rsid w:val="0082392A"/>
    <w:rsid w:val="00823A76"/>
    <w:rsid w:val="00824852"/>
    <w:rsid w:val="00825390"/>
    <w:rsid w:val="00825515"/>
    <w:rsid w:val="0082577E"/>
    <w:rsid w:val="008259FA"/>
    <w:rsid w:val="00825A75"/>
    <w:rsid w:val="00826288"/>
    <w:rsid w:val="00826800"/>
    <w:rsid w:val="00826A4E"/>
    <w:rsid w:val="00826B21"/>
    <w:rsid w:val="00827675"/>
    <w:rsid w:val="00827C33"/>
    <w:rsid w:val="00827C78"/>
    <w:rsid w:val="00827ED1"/>
    <w:rsid w:val="008308DC"/>
    <w:rsid w:val="00830F53"/>
    <w:rsid w:val="00830F5A"/>
    <w:rsid w:val="008317A2"/>
    <w:rsid w:val="00832BE1"/>
    <w:rsid w:val="00832D06"/>
    <w:rsid w:val="00833461"/>
    <w:rsid w:val="00833E3D"/>
    <w:rsid w:val="0083456C"/>
    <w:rsid w:val="00835169"/>
    <w:rsid w:val="008361D8"/>
    <w:rsid w:val="00836782"/>
    <w:rsid w:val="00837719"/>
    <w:rsid w:val="008403CC"/>
    <w:rsid w:val="00840784"/>
    <w:rsid w:val="008407AC"/>
    <w:rsid w:val="00840A92"/>
    <w:rsid w:val="00840DC4"/>
    <w:rsid w:val="00841464"/>
    <w:rsid w:val="0084234F"/>
    <w:rsid w:val="00842E33"/>
    <w:rsid w:val="008437D6"/>
    <w:rsid w:val="00843C8E"/>
    <w:rsid w:val="00843FCD"/>
    <w:rsid w:val="00844169"/>
    <w:rsid w:val="008442E7"/>
    <w:rsid w:val="00845762"/>
    <w:rsid w:val="00845BE6"/>
    <w:rsid w:val="008469B0"/>
    <w:rsid w:val="00847128"/>
    <w:rsid w:val="00847C41"/>
    <w:rsid w:val="00850774"/>
    <w:rsid w:val="008513CB"/>
    <w:rsid w:val="008515C2"/>
    <w:rsid w:val="008515EA"/>
    <w:rsid w:val="008529C7"/>
    <w:rsid w:val="00853BE3"/>
    <w:rsid w:val="00854597"/>
    <w:rsid w:val="0085499E"/>
    <w:rsid w:val="00855398"/>
    <w:rsid w:val="00857943"/>
    <w:rsid w:val="00860293"/>
    <w:rsid w:val="00860BD1"/>
    <w:rsid w:val="00861852"/>
    <w:rsid w:val="008618A2"/>
    <w:rsid w:val="00861938"/>
    <w:rsid w:val="00861EFF"/>
    <w:rsid w:val="0086281F"/>
    <w:rsid w:val="008631A8"/>
    <w:rsid w:val="00863926"/>
    <w:rsid w:val="00863978"/>
    <w:rsid w:val="0086405E"/>
    <w:rsid w:val="008643E9"/>
    <w:rsid w:val="008651C1"/>
    <w:rsid w:val="00866B90"/>
    <w:rsid w:val="00867D00"/>
    <w:rsid w:val="00867D26"/>
    <w:rsid w:val="008706A9"/>
    <w:rsid w:val="00871745"/>
    <w:rsid w:val="008719B0"/>
    <w:rsid w:val="00872622"/>
    <w:rsid w:val="00873C5D"/>
    <w:rsid w:val="00874F57"/>
    <w:rsid w:val="00876422"/>
    <w:rsid w:val="00877F0E"/>
    <w:rsid w:val="00880096"/>
    <w:rsid w:val="008801DE"/>
    <w:rsid w:val="00880CDA"/>
    <w:rsid w:val="00881044"/>
    <w:rsid w:val="00881FDB"/>
    <w:rsid w:val="00882083"/>
    <w:rsid w:val="0088213E"/>
    <w:rsid w:val="00882E80"/>
    <w:rsid w:val="0088319B"/>
    <w:rsid w:val="008838D8"/>
    <w:rsid w:val="008847B0"/>
    <w:rsid w:val="0088610F"/>
    <w:rsid w:val="00886940"/>
    <w:rsid w:val="008869DE"/>
    <w:rsid w:val="00886C4E"/>
    <w:rsid w:val="00890419"/>
    <w:rsid w:val="0089109F"/>
    <w:rsid w:val="008914B5"/>
    <w:rsid w:val="00891943"/>
    <w:rsid w:val="00891F1C"/>
    <w:rsid w:val="008937D3"/>
    <w:rsid w:val="0089483E"/>
    <w:rsid w:val="00895A28"/>
    <w:rsid w:val="00895B65"/>
    <w:rsid w:val="00895E90"/>
    <w:rsid w:val="00897371"/>
    <w:rsid w:val="008A03DD"/>
    <w:rsid w:val="008A08CA"/>
    <w:rsid w:val="008A23C2"/>
    <w:rsid w:val="008A3023"/>
    <w:rsid w:val="008A519C"/>
    <w:rsid w:val="008A5B54"/>
    <w:rsid w:val="008A7943"/>
    <w:rsid w:val="008A7A46"/>
    <w:rsid w:val="008A7D86"/>
    <w:rsid w:val="008B0FE8"/>
    <w:rsid w:val="008B3CCF"/>
    <w:rsid w:val="008B46B7"/>
    <w:rsid w:val="008B4B8C"/>
    <w:rsid w:val="008B4DAD"/>
    <w:rsid w:val="008B5768"/>
    <w:rsid w:val="008B5B05"/>
    <w:rsid w:val="008B7123"/>
    <w:rsid w:val="008C0291"/>
    <w:rsid w:val="008C04C7"/>
    <w:rsid w:val="008C0DFF"/>
    <w:rsid w:val="008C0E16"/>
    <w:rsid w:val="008C0FC8"/>
    <w:rsid w:val="008C1066"/>
    <w:rsid w:val="008C1E9B"/>
    <w:rsid w:val="008C27EF"/>
    <w:rsid w:val="008C2B01"/>
    <w:rsid w:val="008C3B84"/>
    <w:rsid w:val="008C5176"/>
    <w:rsid w:val="008C5C21"/>
    <w:rsid w:val="008C5C6D"/>
    <w:rsid w:val="008C6290"/>
    <w:rsid w:val="008C7653"/>
    <w:rsid w:val="008D01A3"/>
    <w:rsid w:val="008D0F76"/>
    <w:rsid w:val="008D116C"/>
    <w:rsid w:val="008D247E"/>
    <w:rsid w:val="008D412B"/>
    <w:rsid w:val="008D41FA"/>
    <w:rsid w:val="008D436C"/>
    <w:rsid w:val="008D488B"/>
    <w:rsid w:val="008D4BF7"/>
    <w:rsid w:val="008D63AE"/>
    <w:rsid w:val="008D6EA6"/>
    <w:rsid w:val="008D79C9"/>
    <w:rsid w:val="008E0618"/>
    <w:rsid w:val="008E0C31"/>
    <w:rsid w:val="008E0DEA"/>
    <w:rsid w:val="008E36CD"/>
    <w:rsid w:val="008E3E2F"/>
    <w:rsid w:val="008E4C90"/>
    <w:rsid w:val="008E4FE8"/>
    <w:rsid w:val="008E59A6"/>
    <w:rsid w:val="008E627B"/>
    <w:rsid w:val="008E69B7"/>
    <w:rsid w:val="008E75FA"/>
    <w:rsid w:val="008F0461"/>
    <w:rsid w:val="008F1191"/>
    <w:rsid w:val="008F1239"/>
    <w:rsid w:val="008F126D"/>
    <w:rsid w:val="008F1322"/>
    <w:rsid w:val="008F3D21"/>
    <w:rsid w:val="008F4063"/>
    <w:rsid w:val="008F5F4B"/>
    <w:rsid w:val="008F7BD2"/>
    <w:rsid w:val="008F7CC5"/>
    <w:rsid w:val="00900798"/>
    <w:rsid w:val="009009E5"/>
    <w:rsid w:val="009022D0"/>
    <w:rsid w:val="009035D4"/>
    <w:rsid w:val="00903D6C"/>
    <w:rsid w:val="00904333"/>
    <w:rsid w:val="00904E55"/>
    <w:rsid w:val="00905DA8"/>
    <w:rsid w:val="00905FB0"/>
    <w:rsid w:val="0090614E"/>
    <w:rsid w:val="00906C14"/>
    <w:rsid w:val="00910DCE"/>
    <w:rsid w:val="00911CFD"/>
    <w:rsid w:val="009121CE"/>
    <w:rsid w:val="009126D7"/>
    <w:rsid w:val="00912CC8"/>
    <w:rsid w:val="00913970"/>
    <w:rsid w:val="0091495D"/>
    <w:rsid w:val="00915F03"/>
    <w:rsid w:val="009160CE"/>
    <w:rsid w:val="009162F5"/>
    <w:rsid w:val="00916C95"/>
    <w:rsid w:val="00917293"/>
    <w:rsid w:val="009172EE"/>
    <w:rsid w:val="009174F4"/>
    <w:rsid w:val="009176CB"/>
    <w:rsid w:val="0092072D"/>
    <w:rsid w:val="009228EF"/>
    <w:rsid w:val="00923775"/>
    <w:rsid w:val="009250EF"/>
    <w:rsid w:val="00925B08"/>
    <w:rsid w:val="00926354"/>
    <w:rsid w:val="00927108"/>
    <w:rsid w:val="009278B7"/>
    <w:rsid w:val="00927DB9"/>
    <w:rsid w:val="00927DBF"/>
    <w:rsid w:val="00927DC6"/>
    <w:rsid w:val="009304B8"/>
    <w:rsid w:val="0093097B"/>
    <w:rsid w:val="00930CA8"/>
    <w:rsid w:val="00930FA9"/>
    <w:rsid w:val="009312B0"/>
    <w:rsid w:val="00931398"/>
    <w:rsid w:val="009317A2"/>
    <w:rsid w:val="00932773"/>
    <w:rsid w:val="00933D65"/>
    <w:rsid w:val="00933E8C"/>
    <w:rsid w:val="0093428D"/>
    <w:rsid w:val="00934C8E"/>
    <w:rsid w:val="00934FA7"/>
    <w:rsid w:val="0093557F"/>
    <w:rsid w:val="00936175"/>
    <w:rsid w:val="00936197"/>
    <w:rsid w:val="00936E0D"/>
    <w:rsid w:val="00940ED1"/>
    <w:rsid w:val="009410CB"/>
    <w:rsid w:val="009425EC"/>
    <w:rsid w:val="00942695"/>
    <w:rsid w:val="00944048"/>
    <w:rsid w:val="00944053"/>
    <w:rsid w:val="00944D7C"/>
    <w:rsid w:val="00945366"/>
    <w:rsid w:val="009453C7"/>
    <w:rsid w:val="00945F23"/>
    <w:rsid w:val="00946FE1"/>
    <w:rsid w:val="009477BF"/>
    <w:rsid w:val="00951246"/>
    <w:rsid w:val="0095145A"/>
    <w:rsid w:val="00951F32"/>
    <w:rsid w:val="009531F8"/>
    <w:rsid w:val="00953869"/>
    <w:rsid w:val="00953F7B"/>
    <w:rsid w:val="009541C5"/>
    <w:rsid w:val="009552A0"/>
    <w:rsid w:val="009557A0"/>
    <w:rsid w:val="00955BD7"/>
    <w:rsid w:val="009560C4"/>
    <w:rsid w:val="009562A1"/>
    <w:rsid w:val="00956DA6"/>
    <w:rsid w:val="00957D1B"/>
    <w:rsid w:val="0096146B"/>
    <w:rsid w:val="009619BA"/>
    <w:rsid w:val="00962288"/>
    <w:rsid w:val="009626D2"/>
    <w:rsid w:val="00962729"/>
    <w:rsid w:val="0096283B"/>
    <w:rsid w:val="00963272"/>
    <w:rsid w:val="00963457"/>
    <w:rsid w:val="00963E19"/>
    <w:rsid w:val="00963FA1"/>
    <w:rsid w:val="00964A1D"/>
    <w:rsid w:val="00965159"/>
    <w:rsid w:val="0096572D"/>
    <w:rsid w:val="00965F89"/>
    <w:rsid w:val="00966283"/>
    <w:rsid w:val="00966DCE"/>
    <w:rsid w:val="00967F58"/>
    <w:rsid w:val="009707A5"/>
    <w:rsid w:val="00971C51"/>
    <w:rsid w:val="00971FD5"/>
    <w:rsid w:val="00973716"/>
    <w:rsid w:val="00973CFA"/>
    <w:rsid w:val="009743E0"/>
    <w:rsid w:val="009756F8"/>
    <w:rsid w:val="00975C0C"/>
    <w:rsid w:val="00976398"/>
    <w:rsid w:val="00977214"/>
    <w:rsid w:val="009776C3"/>
    <w:rsid w:val="00977C68"/>
    <w:rsid w:val="009804A5"/>
    <w:rsid w:val="009818FC"/>
    <w:rsid w:val="0098405F"/>
    <w:rsid w:val="00984094"/>
    <w:rsid w:val="00984ECE"/>
    <w:rsid w:val="00985266"/>
    <w:rsid w:val="0098530A"/>
    <w:rsid w:val="0098708E"/>
    <w:rsid w:val="009872FE"/>
    <w:rsid w:val="00987425"/>
    <w:rsid w:val="00990421"/>
    <w:rsid w:val="0099174E"/>
    <w:rsid w:val="0099216B"/>
    <w:rsid w:val="0099628C"/>
    <w:rsid w:val="00996D21"/>
    <w:rsid w:val="00996D88"/>
    <w:rsid w:val="0099719C"/>
    <w:rsid w:val="00997841"/>
    <w:rsid w:val="00997C85"/>
    <w:rsid w:val="00997CDB"/>
    <w:rsid w:val="009A16FA"/>
    <w:rsid w:val="009A1F40"/>
    <w:rsid w:val="009A214A"/>
    <w:rsid w:val="009A231F"/>
    <w:rsid w:val="009A2457"/>
    <w:rsid w:val="009A2547"/>
    <w:rsid w:val="009A2647"/>
    <w:rsid w:val="009A35D0"/>
    <w:rsid w:val="009A4A4C"/>
    <w:rsid w:val="009A6476"/>
    <w:rsid w:val="009A695B"/>
    <w:rsid w:val="009B0A3C"/>
    <w:rsid w:val="009B18B2"/>
    <w:rsid w:val="009B23A5"/>
    <w:rsid w:val="009B2737"/>
    <w:rsid w:val="009B3484"/>
    <w:rsid w:val="009B4C8F"/>
    <w:rsid w:val="009B5875"/>
    <w:rsid w:val="009B5C15"/>
    <w:rsid w:val="009B69F5"/>
    <w:rsid w:val="009C0A21"/>
    <w:rsid w:val="009C1484"/>
    <w:rsid w:val="009C202C"/>
    <w:rsid w:val="009C2C77"/>
    <w:rsid w:val="009C3DFC"/>
    <w:rsid w:val="009C44FC"/>
    <w:rsid w:val="009C4B9C"/>
    <w:rsid w:val="009C5C49"/>
    <w:rsid w:val="009C62C5"/>
    <w:rsid w:val="009C6940"/>
    <w:rsid w:val="009C6A62"/>
    <w:rsid w:val="009C7430"/>
    <w:rsid w:val="009C75A9"/>
    <w:rsid w:val="009D00F2"/>
    <w:rsid w:val="009D0F83"/>
    <w:rsid w:val="009D1139"/>
    <w:rsid w:val="009D121A"/>
    <w:rsid w:val="009D1316"/>
    <w:rsid w:val="009D21B3"/>
    <w:rsid w:val="009D2352"/>
    <w:rsid w:val="009D29B3"/>
    <w:rsid w:val="009D2B6F"/>
    <w:rsid w:val="009D34AB"/>
    <w:rsid w:val="009D428C"/>
    <w:rsid w:val="009D47A1"/>
    <w:rsid w:val="009D496B"/>
    <w:rsid w:val="009D6409"/>
    <w:rsid w:val="009E2D38"/>
    <w:rsid w:val="009E2F61"/>
    <w:rsid w:val="009E31EC"/>
    <w:rsid w:val="009E34C2"/>
    <w:rsid w:val="009E37CC"/>
    <w:rsid w:val="009E393D"/>
    <w:rsid w:val="009E55D0"/>
    <w:rsid w:val="009E65A1"/>
    <w:rsid w:val="009E7C83"/>
    <w:rsid w:val="009E7C8B"/>
    <w:rsid w:val="009F0BAF"/>
    <w:rsid w:val="009F1E84"/>
    <w:rsid w:val="009F2437"/>
    <w:rsid w:val="009F319B"/>
    <w:rsid w:val="009F33E4"/>
    <w:rsid w:val="009F3D00"/>
    <w:rsid w:val="009F3DD8"/>
    <w:rsid w:val="009F4F9A"/>
    <w:rsid w:val="009F6BA4"/>
    <w:rsid w:val="009F76EF"/>
    <w:rsid w:val="009F7AC9"/>
    <w:rsid w:val="00A00D16"/>
    <w:rsid w:val="00A01793"/>
    <w:rsid w:val="00A0227D"/>
    <w:rsid w:val="00A02573"/>
    <w:rsid w:val="00A03101"/>
    <w:rsid w:val="00A039D3"/>
    <w:rsid w:val="00A03BFE"/>
    <w:rsid w:val="00A04FA4"/>
    <w:rsid w:val="00A05D1C"/>
    <w:rsid w:val="00A0613E"/>
    <w:rsid w:val="00A06CCE"/>
    <w:rsid w:val="00A07C5B"/>
    <w:rsid w:val="00A07F54"/>
    <w:rsid w:val="00A10DD5"/>
    <w:rsid w:val="00A10EDE"/>
    <w:rsid w:val="00A114FC"/>
    <w:rsid w:val="00A118F3"/>
    <w:rsid w:val="00A11CE3"/>
    <w:rsid w:val="00A12CDC"/>
    <w:rsid w:val="00A12E2B"/>
    <w:rsid w:val="00A13292"/>
    <w:rsid w:val="00A139E5"/>
    <w:rsid w:val="00A13D66"/>
    <w:rsid w:val="00A159FE"/>
    <w:rsid w:val="00A17059"/>
    <w:rsid w:val="00A175FD"/>
    <w:rsid w:val="00A203A2"/>
    <w:rsid w:val="00A20F6F"/>
    <w:rsid w:val="00A21244"/>
    <w:rsid w:val="00A225BB"/>
    <w:rsid w:val="00A24369"/>
    <w:rsid w:val="00A24C28"/>
    <w:rsid w:val="00A2705D"/>
    <w:rsid w:val="00A27454"/>
    <w:rsid w:val="00A2762F"/>
    <w:rsid w:val="00A30AB6"/>
    <w:rsid w:val="00A30C45"/>
    <w:rsid w:val="00A3183D"/>
    <w:rsid w:val="00A3249E"/>
    <w:rsid w:val="00A3253A"/>
    <w:rsid w:val="00A33032"/>
    <w:rsid w:val="00A33AA6"/>
    <w:rsid w:val="00A33D54"/>
    <w:rsid w:val="00A341EF"/>
    <w:rsid w:val="00A35204"/>
    <w:rsid w:val="00A35D99"/>
    <w:rsid w:val="00A36024"/>
    <w:rsid w:val="00A3694C"/>
    <w:rsid w:val="00A37BC1"/>
    <w:rsid w:val="00A37F20"/>
    <w:rsid w:val="00A40F3B"/>
    <w:rsid w:val="00A4102D"/>
    <w:rsid w:val="00A41BFA"/>
    <w:rsid w:val="00A41EE3"/>
    <w:rsid w:val="00A43A63"/>
    <w:rsid w:val="00A44E6B"/>
    <w:rsid w:val="00A45BD1"/>
    <w:rsid w:val="00A45D3F"/>
    <w:rsid w:val="00A469EF"/>
    <w:rsid w:val="00A46A51"/>
    <w:rsid w:val="00A47A11"/>
    <w:rsid w:val="00A50058"/>
    <w:rsid w:val="00A51213"/>
    <w:rsid w:val="00A5185E"/>
    <w:rsid w:val="00A5229F"/>
    <w:rsid w:val="00A527EF"/>
    <w:rsid w:val="00A5366C"/>
    <w:rsid w:val="00A55A6C"/>
    <w:rsid w:val="00A56309"/>
    <w:rsid w:val="00A56A88"/>
    <w:rsid w:val="00A603FD"/>
    <w:rsid w:val="00A6089C"/>
    <w:rsid w:val="00A6131D"/>
    <w:rsid w:val="00A62AE4"/>
    <w:rsid w:val="00A62C9B"/>
    <w:rsid w:val="00A62D52"/>
    <w:rsid w:val="00A65D23"/>
    <w:rsid w:val="00A65E5A"/>
    <w:rsid w:val="00A664BB"/>
    <w:rsid w:val="00A67D99"/>
    <w:rsid w:val="00A70F0C"/>
    <w:rsid w:val="00A7132B"/>
    <w:rsid w:val="00A731EF"/>
    <w:rsid w:val="00A73A19"/>
    <w:rsid w:val="00A74A22"/>
    <w:rsid w:val="00A7501B"/>
    <w:rsid w:val="00A75F40"/>
    <w:rsid w:val="00A76313"/>
    <w:rsid w:val="00A76352"/>
    <w:rsid w:val="00A778D5"/>
    <w:rsid w:val="00A77CAF"/>
    <w:rsid w:val="00A80756"/>
    <w:rsid w:val="00A81196"/>
    <w:rsid w:val="00A81864"/>
    <w:rsid w:val="00A81FD2"/>
    <w:rsid w:val="00A822F2"/>
    <w:rsid w:val="00A82A36"/>
    <w:rsid w:val="00A8386C"/>
    <w:rsid w:val="00A83A44"/>
    <w:rsid w:val="00A83C1A"/>
    <w:rsid w:val="00A83DD5"/>
    <w:rsid w:val="00A846BE"/>
    <w:rsid w:val="00A84A76"/>
    <w:rsid w:val="00A85119"/>
    <w:rsid w:val="00A87369"/>
    <w:rsid w:val="00A900BB"/>
    <w:rsid w:val="00A90AD5"/>
    <w:rsid w:val="00A90B4F"/>
    <w:rsid w:val="00A91DBA"/>
    <w:rsid w:val="00A92A41"/>
    <w:rsid w:val="00A9318D"/>
    <w:rsid w:val="00A93196"/>
    <w:rsid w:val="00A932F9"/>
    <w:rsid w:val="00A95744"/>
    <w:rsid w:val="00A95D09"/>
    <w:rsid w:val="00A95E4C"/>
    <w:rsid w:val="00A968FF"/>
    <w:rsid w:val="00A96938"/>
    <w:rsid w:val="00A9722C"/>
    <w:rsid w:val="00A97D22"/>
    <w:rsid w:val="00AA0665"/>
    <w:rsid w:val="00AA0ABE"/>
    <w:rsid w:val="00AA0C3D"/>
    <w:rsid w:val="00AA0CF1"/>
    <w:rsid w:val="00AA1C7A"/>
    <w:rsid w:val="00AA1ED2"/>
    <w:rsid w:val="00AA2CAB"/>
    <w:rsid w:val="00AA36B8"/>
    <w:rsid w:val="00AA469C"/>
    <w:rsid w:val="00AA550A"/>
    <w:rsid w:val="00AA62BA"/>
    <w:rsid w:val="00AA7814"/>
    <w:rsid w:val="00AB01BF"/>
    <w:rsid w:val="00AB09FF"/>
    <w:rsid w:val="00AB0A82"/>
    <w:rsid w:val="00AB41E1"/>
    <w:rsid w:val="00AB4D39"/>
    <w:rsid w:val="00AB4E4A"/>
    <w:rsid w:val="00AB4F7C"/>
    <w:rsid w:val="00AB5B97"/>
    <w:rsid w:val="00AB5C8F"/>
    <w:rsid w:val="00AC0821"/>
    <w:rsid w:val="00AC2977"/>
    <w:rsid w:val="00AC5161"/>
    <w:rsid w:val="00AC6412"/>
    <w:rsid w:val="00AC6514"/>
    <w:rsid w:val="00AC7C72"/>
    <w:rsid w:val="00AC7EA9"/>
    <w:rsid w:val="00AD000F"/>
    <w:rsid w:val="00AD1C4D"/>
    <w:rsid w:val="00AD1DED"/>
    <w:rsid w:val="00AD27BD"/>
    <w:rsid w:val="00AD317D"/>
    <w:rsid w:val="00AD3323"/>
    <w:rsid w:val="00AD3E60"/>
    <w:rsid w:val="00AD4091"/>
    <w:rsid w:val="00AD450D"/>
    <w:rsid w:val="00AD4DE2"/>
    <w:rsid w:val="00AD553C"/>
    <w:rsid w:val="00AD59CC"/>
    <w:rsid w:val="00AD5F6E"/>
    <w:rsid w:val="00AD66DD"/>
    <w:rsid w:val="00AD685E"/>
    <w:rsid w:val="00AD6A3C"/>
    <w:rsid w:val="00AD721F"/>
    <w:rsid w:val="00AD7398"/>
    <w:rsid w:val="00AE026E"/>
    <w:rsid w:val="00AE16DB"/>
    <w:rsid w:val="00AE22C4"/>
    <w:rsid w:val="00AE3936"/>
    <w:rsid w:val="00AE4B23"/>
    <w:rsid w:val="00AE4FA9"/>
    <w:rsid w:val="00AE553C"/>
    <w:rsid w:val="00AE55C2"/>
    <w:rsid w:val="00AE56B9"/>
    <w:rsid w:val="00AE6953"/>
    <w:rsid w:val="00AE705F"/>
    <w:rsid w:val="00AE7EC5"/>
    <w:rsid w:val="00AE7F11"/>
    <w:rsid w:val="00AF03E3"/>
    <w:rsid w:val="00AF0BEC"/>
    <w:rsid w:val="00AF124F"/>
    <w:rsid w:val="00AF186D"/>
    <w:rsid w:val="00AF19CD"/>
    <w:rsid w:val="00AF2465"/>
    <w:rsid w:val="00AF3748"/>
    <w:rsid w:val="00AF47E2"/>
    <w:rsid w:val="00AF4DE7"/>
    <w:rsid w:val="00AF5543"/>
    <w:rsid w:val="00AF556A"/>
    <w:rsid w:val="00AF58CA"/>
    <w:rsid w:val="00AF5A65"/>
    <w:rsid w:val="00AF795B"/>
    <w:rsid w:val="00B00174"/>
    <w:rsid w:val="00B0022A"/>
    <w:rsid w:val="00B00A4C"/>
    <w:rsid w:val="00B00EAD"/>
    <w:rsid w:val="00B01514"/>
    <w:rsid w:val="00B0165B"/>
    <w:rsid w:val="00B01C3A"/>
    <w:rsid w:val="00B021F8"/>
    <w:rsid w:val="00B02B01"/>
    <w:rsid w:val="00B02B09"/>
    <w:rsid w:val="00B03D4B"/>
    <w:rsid w:val="00B03D5E"/>
    <w:rsid w:val="00B03F65"/>
    <w:rsid w:val="00B043EE"/>
    <w:rsid w:val="00B0483E"/>
    <w:rsid w:val="00B048B1"/>
    <w:rsid w:val="00B04D52"/>
    <w:rsid w:val="00B04D5C"/>
    <w:rsid w:val="00B051DD"/>
    <w:rsid w:val="00B059D2"/>
    <w:rsid w:val="00B05E23"/>
    <w:rsid w:val="00B06837"/>
    <w:rsid w:val="00B076C1"/>
    <w:rsid w:val="00B10338"/>
    <w:rsid w:val="00B111D4"/>
    <w:rsid w:val="00B11EE8"/>
    <w:rsid w:val="00B12A88"/>
    <w:rsid w:val="00B15016"/>
    <w:rsid w:val="00B158A1"/>
    <w:rsid w:val="00B15E79"/>
    <w:rsid w:val="00B16143"/>
    <w:rsid w:val="00B1713B"/>
    <w:rsid w:val="00B20427"/>
    <w:rsid w:val="00B20489"/>
    <w:rsid w:val="00B20BB2"/>
    <w:rsid w:val="00B22643"/>
    <w:rsid w:val="00B2281C"/>
    <w:rsid w:val="00B22CE3"/>
    <w:rsid w:val="00B23701"/>
    <w:rsid w:val="00B23A16"/>
    <w:rsid w:val="00B24E83"/>
    <w:rsid w:val="00B25CE7"/>
    <w:rsid w:val="00B267C3"/>
    <w:rsid w:val="00B26A88"/>
    <w:rsid w:val="00B26B39"/>
    <w:rsid w:val="00B27261"/>
    <w:rsid w:val="00B27757"/>
    <w:rsid w:val="00B27B73"/>
    <w:rsid w:val="00B27B80"/>
    <w:rsid w:val="00B30498"/>
    <w:rsid w:val="00B3227D"/>
    <w:rsid w:val="00B326B8"/>
    <w:rsid w:val="00B34A6A"/>
    <w:rsid w:val="00B34AD3"/>
    <w:rsid w:val="00B34F79"/>
    <w:rsid w:val="00B35F5B"/>
    <w:rsid w:val="00B368EB"/>
    <w:rsid w:val="00B36F12"/>
    <w:rsid w:val="00B3737E"/>
    <w:rsid w:val="00B3773C"/>
    <w:rsid w:val="00B37A40"/>
    <w:rsid w:val="00B4101B"/>
    <w:rsid w:val="00B419D1"/>
    <w:rsid w:val="00B41D49"/>
    <w:rsid w:val="00B41F94"/>
    <w:rsid w:val="00B42EAC"/>
    <w:rsid w:val="00B442C5"/>
    <w:rsid w:val="00B445A6"/>
    <w:rsid w:val="00B44828"/>
    <w:rsid w:val="00B44D6C"/>
    <w:rsid w:val="00B460F4"/>
    <w:rsid w:val="00B50AB2"/>
    <w:rsid w:val="00B51C32"/>
    <w:rsid w:val="00B52173"/>
    <w:rsid w:val="00B52588"/>
    <w:rsid w:val="00B5258B"/>
    <w:rsid w:val="00B52862"/>
    <w:rsid w:val="00B52909"/>
    <w:rsid w:val="00B5312E"/>
    <w:rsid w:val="00B54BFD"/>
    <w:rsid w:val="00B55696"/>
    <w:rsid w:val="00B55E51"/>
    <w:rsid w:val="00B573AC"/>
    <w:rsid w:val="00B602E4"/>
    <w:rsid w:val="00B63DBF"/>
    <w:rsid w:val="00B654F1"/>
    <w:rsid w:val="00B662D5"/>
    <w:rsid w:val="00B6682C"/>
    <w:rsid w:val="00B66BD2"/>
    <w:rsid w:val="00B7159B"/>
    <w:rsid w:val="00B71A5E"/>
    <w:rsid w:val="00B7372E"/>
    <w:rsid w:val="00B73FB2"/>
    <w:rsid w:val="00B746A1"/>
    <w:rsid w:val="00B74848"/>
    <w:rsid w:val="00B7581D"/>
    <w:rsid w:val="00B75E5F"/>
    <w:rsid w:val="00B76B06"/>
    <w:rsid w:val="00B77FCD"/>
    <w:rsid w:val="00B803A3"/>
    <w:rsid w:val="00B81D17"/>
    <w:rsid w:val="00B81E50"/>
    <w:rsid w:val="00B827FE"/>
    <w:rsid w:val="00B82FBD"/>
    <w:rsid w:val="00B8360D"/>
    <w:rsid w:val="00B83F2F"/>
    <w:rsid w:val="00B8422C"/>
    <w:rsid w:val="00B8436F"/>
    <w:rsid w:val="00B84453"/>
    <w:rsid w:val="00B855F6"/>
    <w:rsid w:val="00B8587E"/>
    <w:rsid w:val="00B864C1"/>
    <w:rsid w:val="00B86C57"/>
    <w:rsid w:val="00B90076"/>
    <w:rsid w:val="00B90392"/>
    <w:rsid w:val="00B913A1"/>
    <w:rsid w:val="00B92FD6"/>
    <w:rsid w:val="00B93574"/>
    <w:rsid w:val="00B93B28"/>
    <w:rsid w:val="00B95D44"/>
    <w:rsid w:val="00B96117"/>
    <w:rsid w:val="00B96C63"/>
    <w:rsid w:val="00B96EDC"/>
    <w:rsid w:val="00B96EF9"/>
    <w:rsid w:val="00BA03DB"/>
    <w:rsid w:val="00BA0441"/>
    <w:rsid w:val="00BA0690"/>
    <w:rsid w:val="00BA19A0"/>
    <w:rsid w:val="00BA1C8A"/>
    <w:rsid w:val="00BA2BC3"/>
    <w:rsid w:val="00BA3170"/>
    <w:rsid w:val="00BA373C"/>
    <w:rsid w:val="00BA3B99"/>
    <w:rsid w:val="00BA4673"/>
    <w:rsid w:val="00BA4B56"/>
    <w:rsid w:val="00BA5113"/>
    <w:rsid w:val="00BA79F1"/>
    <w:rsid w:val="00BB00CC"/>
    <w:rsid w:val="00BB01B1"/>
    <w:rsid w:val="00BB025B"/>
    <w:rsid w:val="00BB07BD"/>
    <w:rsid w:val="00BB2813"/>
    <w:rsid w:val="00BB2F54"/>
    <w:rsid w:val="00BB36C0"/>
    <w:rsid w:val="00BB385A"/>
    <w:rsid w:val="00BB491A"/>
    <w:rsid w:val="00BB559B"/>
    <w:rsid w:val="00BB7266"/>
    <w:rsid w:val="00BC0329"/>
    <w:rsid w:val="00BC0569"/>
    <w:rsid w:val="00BC16BD"/>
    <w:rsid w:val="00BC32AD"/>
    <w:rsid w:val="00BC3CEB"/>
    <w:rsid w:val="00BC3D54"/>
    <w:rsid w:val="00BC5899"/>
    <w:rsid w:val="00BC5C68"/>
    <w:rsid w:val="00BC5E76"/>
    <w:rsid w:val="00BC6869"/>
    <w:rsid w:val="00BC71EA"/>
    <w:rsid w:val="00BC7ABD"/>
    <w:rsid w:val="00BD012D"/>
    <w:rsid w:val="00BD02BD"/>
    <w:rsid w:val="00BD052D"/>
    <w:rsid w:val="00BD05E0"/>
    <w:rsid w:val="00BD221F"/>
    <w:rsid w:val="00BD2D69"/>
    <w:rsid w:val="00BD32A7"/>
    <w:rsid w:val="00BD3922"/>
    <w:rsid w:val="00BD47EA"/>
    <w:rsid w:val="00BD49D8"/>
    <w:rsid w:val="00BD597C"/>
    <w:rsid w:val="00BD6759"/>
    <w:rsid w:val="00BD7732"/>
    <w:rsid w:val="00BD7BD2"/>
    <w:rsid w:val="00BE06A5"/>
    <w:rsid w:val="00BE0E42"/>
    <w:rsid w:val="00BE1B1E"/>
    <w:rsid w:val="00BE1C0C"/>
    <w:rsid w:val="00BE23F5"/>
    <w:rsid w:val="00BE3062"/>
    <w:rsid w:val="00BE35F1"/>
    <w:rsid w:val="00BE3938"/>
    <w:rsid w:val="00BE3E91"/>
    <w:rsid w:val="00BE6562"/>
    <w:rsid w:val="00BE671E"/>
    <w:rsid w:val="00BE696B"/>
    <w:rsid w:val="00BE6DA6"/>
    <w:rsid w:val="00BE77B4"/>
    <w:rsid w:val="00BE7F5D"/>
    <w:rsid w:val="00BF06D6"/>
    <w:rsid w:val="00BF110B"/>
    <w:rsid w:val="00BF1A63"/>
    <w:rsid w:val="00BF252A"/>
    <w:rsid w:val="00BF29FD"/>
    <w:rsid w:val="00BF32A3"/>
    <w:rsid w:val="00BF3D0F"/>
    <w:rsid w:val="00BF47AC"/>
    <w:rsid w:val="00BF49A4"/>
    <w:rsid w:val="00BF4E42"/>
    <w:rsid w:val="00BF5D10"/>
    <w:rsid w:val="00BF6C2D"/>
    <w:rsid w:val="00BF6DE3"/>
    <w:rsid w:val="00BF7499"/>
    <w:rsid w:val="00BF7628"/>
    <w:rsid w:val="00C01FF8"/>
    <w:rsid w:val="00C02050"/>
    <w:rsid w:val="00C021A6"/>
    <w:rsid w:val="00C02E92"/>
    <w:rsid w:val="00C0371A"/>
    <w:rsid w:val="00C05F3C"/>
    <w:rsid w:val="00C0600B"/>
    <w:rsid w:val="00C0628E"/>
    <w:rsid w:val="00C06759"/>
    <w:rsid w:val="00C06C26"/>
    <w:rsid w:val="00C075A1"/>
    <w:rsid w:val="00C10448"/>
    <w:rsid w:val="00C10AD9"/>
    <w:rsid w:val="00C116AB"/>
    <w:rsid w:val="00C119BA"/>
    <w:rsid w:val="00C1310E"/>
    <w:rsid w:val="00C13428"/>
    <w:rsid w:val="00C145BF"/>
    <w:rsid w:val="00C14D14"/>
    <w:rsid w:val="00C14F08"/>
    <w:rsid w:val="00C15713"/>
    <w:rsid w:val="00C16511"/>
    <w:rsid w:val="00C16CBE"/>
    <w:rsid w:val="00C17155"/>
    <w:rsid w:val="00C172B2"/>
    <w:rsid w:val="00C1750D"/>
    <w:rsid w:val="00C207B3"/>
    <w:rsid w:val="00C20FDB"/>
    <w:rsid w:val="00C21555"/>
    <w:rsid w:val="00C21658"/>
    <w:rsid w:val="00C21C5C"/>
    <w:rsid w:val="00C22236"/>
    <w:rsid w:val="00C2259E"/>
    <w:rsid w:val="00C23F81"/>
    <w:rsid w:val="00C24E0B"/>
    <w:rsid w:val="00C25329"/>
    <w:rsid w:val="00C25C77"/>
    <w:rsid w:val="00C274A0"/>
    <w:rsid w:val="00C2761F"/>
    <w:rsid w:val="00C27B8F"/>
    <w:rsid w:val="00C27C24"/>
    <w:rsid w:val="00C3005A"/>
    <w:rsid w:val="00C30A74"/>
    <w:rsid w:val="00C30CA6"/>
    <w:rsid w:val="00C30E09"/>
    <w:rsid w:val="00C30EEE"/>
    <w:rsid w:val="00C31545"/>
    <w:rsid w:val="00C316B9"/>
    <w:rsid w:val="00C319C4"/>
    <w:rsid w:val="00C31A1F"/>
    <w:rsid w:val="00C33D86"/>
    <w:rsid w:val="00C33F5E"/>
    <w:rsid w:val="00C35ABC"/>
    <w:rsid w:val="00C40276"/>
    <w:rsid w:val="00C41E94"/>
    <w:rsid w:val="00C426F1"/>
    <w:rsid w:val="00C438ED"/>
    <w:rsid w:val="00C45B61"/>
    <w:rsid w:val="00C465FE"/>
    <w:rsid w:val="00C46A63"/>
    <w:rsid w:val="00C470EC"/>
    <w:rsid w:val="00C5057F"/>
    <w:rsid w:val="00C51119"/>
    <w:rsid w:val="00C514A2"/>
    <w:rsid w:val="00C515BB"/>
    <w:rsid w:val="00C51E89"/>
    <w:rsid w:val="00C52737"/>
    <w:rsid w:val="00C53156"/>
    <w:rsid w:val="00C5418E"/>
    <w:rsid w:val="00C542C4"/>
    <w:rsid w:val="00C56FC1"/>
    <w:rsid w:val="00C57AC0"/>
    <w:rsid w:val="00C61503"/>
    <w:rsid w:val="00C62E9C"/>
    <w:rsid w:val="00C658A5"/>
    <w:rsid w:val="00C66538"/>
    <w:rsid w:val="00C67699"/>
    <w:rsid w:val="00C67985"/>
    <w:rsid w:val="00C700EC"/>
    <w:rsid w:val="00C7037B"/>
    <w:rsid w:val="00C70B9A"/>
    <w:rsid w:val="00C70FD9"/>
    <w:rsid w:val="00C715D7"/>
    <w:rsid w:val="00C72419"/>
    <w:rsid w:val="00C7361D"/>
    <w:rsid w:val="00C74538"/>
    <w:rsid w:val="00C7689C"/>
    <w:rsid w:val="00C772B7"/>
    <w:rsid w:val="00C77BB2"/>
    <w:rsid w:val="00C77F36"/>
    <w:rsid w:val="00C817ED"/>
    <w:rsid w:val="00C82D3F"/>
    <w:rsid w:val="00C83257"/>
    <w:rsid w:val="00C83E0B"/>
    <w:rsid w:val="00C84224"/>
    <w:rsid w:val="00C84746"/>
    <w:rsid w:val="00C8518E"/>
    <w:rsid w:val="00C85BC8"/>
    <w:rsid w:val="00C85EE9"/>
    <w:rsid w:val="00C85FFF"/>
    <w:rsid w:val="00C86F7B"/>
    <w:rsid w:val="00C870CE"/>
    <w:rsid w:val="00C9024A"/>
    <w:rsid w:val="00C90845"/>
    <w:rsid w:val="00C9125F"/>
    <w:rsid w:val="00C93DC9"/>
    <w:rsid w:val="00C9634F"/>
    <w:rsid w:val="00C96807"/>
    <w:rsid w:val="00C96D6A"/>
    <w:rsid w:val="00C97364"/>
    <w:rsid w:val="00C974AD"/>
    <w:rsid w:val="00CA0309"/>
    <w:rsid w:val="00CA0CCF"/>
    <w:rsid w:val="00CA1080"/>
    <w:rsid w:val="00CA1662"/>
    <w:rsid w:val="00CA189D"/>
    <w:rsid w:val="00CA2BF5"/>
    <w:rsid w:val="00CA35B1"/>
    <w:rsid w:val="00CA3A41"/>
    <w:rsid w:val="00CA426D"/>
    <w:rsid w:val="00CA5055"/>
    <w:rsid w:val="00CA548A"/>
    <w:rsid w:val="00CA6002"/>
    <w:rsid w:val="00CA6E7B"/>
    <w:rsid w:val="00CA6F45"/>
    <w:rsid w:val="00CA73D3"/>
    <w:rsid w:val="00CA76C1"/>
    <w:rsid w:val="00CA779A"/>
    <w:rsid w:val="00CB00FA"/>
    <w:rsid w:val="00CB0529"/>
    <w:rsid w:val="00CB1776"/>
    <w:rsid w:val="00CB1816"/>
    <w:rsid w:val="00CB20E5"/>
    <w:rsid w:val="00CB2932"/>
    <w:rsid w:val="00CB2CA8"/>
    <w:rsid w:val="00CB335A"/>
    <w:rsid w:val="00CB3458"/>
    <w:rsid w:val="00CB3B4B"/>
    <w:rsid w:val="00CB3C46"/>
    <w:rsid w:val="00CB4252"/>
    <w:rsid w:val="00CB5424"/>
    <w:rsid w:val="00CB57A6"/>
    <w:rsid w:val="00CB5C0F"/>
    <w:rsid w:val="00CB5CEA"/>
    <w:rsid w:val="00CB5F3A"/>
    <w:rsid w:val="00CB6161"/>
    <w:rsid w:val="00CB6AAC"/>
    <w:rsid w:val="00CB6EE0"/>
    <w:rsid w:val="00CB71FC"/>
    <w:rsid w:val="00CB72CA"/>
    <w:rsid w:val="00CB744C"/>
    <w:rsid w:val="00CB7685"/>
    <w:rsid w:val="00CB7C30"/>
    <w:rsid w:val="00CC0A55"/>
    <w:rsid w:val="00CC1D68"/>
    <w:rsid w:val="00CC25F4"/>
    <w:rsid w:val="00CC3355"/>
    <w:rsid w:val="00CC37D8"/>
    <w:rsid w:val="00CC4961"/>
    <w:rsid w:val="00CC4A5B"/>
    <w:rsid w:val="00CC5157"/>
    <w:rsid w:val="00CC5743"/>
    <w:rsid w:val="00CC5DBC"/>
    <w:rsid w:val="00CC60DB"/>
    <w:rsid w:val="00CC6800"/>
    <w:rsid w:val="00CC698F"/>
    <w:rsid w:val="00CC6B81"/>
    <w:rsid w:val="00CC71A3"/>
    <w:rsid w:val="00CC7535"/>
    <w:rsid w:val="00CC7BBD"/>
    <w:rsid w:val="00CD04C6"/>
    <w:rsid w:val="00CD064D"/>
    <w:rsid w:val="00CD1017"/>
    <w:rsid w:val="00CD3EB7"/>
    <w:rsid w:val="00CD4DD9"/>
    <w:rsid w:val="00CD57FE"/>
    <w:rsid w:val="00CD71CB"/>
    <w:rsid w:val="00CD7808"/>
    <w:rsid w:val="00CE0AF3"/>
    <w:rsid w:val="00CE1664"/>
    <w:rsid w:val="00CE1821"/>
    <w:rsid w:val="00CE2A6E"/>
    <w:rsid w:val="00CE35B4"/>
    <w:rsid w:val="00CE4AB7"/>
    <w:rsid w:val="00CE4AF8"/>
    <w:rsid w:val="00CE5FF3"/>
    <w:rsid w:val="00CE6C89"/>
    <w:rsid w:val="00CE6DB0"/>
    <w:rsid w:val="00CE7E14"/>
    <w:rsid w:val="00CE7F91"/>
    <w:rsid w:val="00CF078D"/>
    <w:rsid w:val="00CF0A07"/>
    <w:rsid w:val="00CF17EC"/>
    <w:rsid w:val="00CF2DF4"/>
    <w:rsid w:val="00CF324B"/>
    <w:rsid w:val="00CF4FF5"/>
    <w:rsid w:val="00CF5096"/>
    <w:rsid w:val="00CF50BD"/>
    <w:rsid w:val="00CF670F"/>
    <w:rsid w:val="00CF6D00"/>
    <w:rsid w:val="00CF7E6D"/>
    <w:rsid w:val="00D00FB1"/>
    <w:rsid w:val="00D01128"/>
    <w:rsid w:val="00D02654"/>
    <w:rsid w:val="00D02A52"/>
    <w:rsid w:val="00D02E1B"/>
    <w:rsid w:val="00D03356"/>
    <w:rsid w:val="00D04EFE"/>
    <w:rsid w:val="00D0564A"/>
    <w:rsid w:val="00D05745"/>
    <w:rsid w:val="00D05AD2"/>
    <w:rsid w:val="00D06ED7"/>
    <w:rsid w:val="00D07FC1"/>
    <w:rsid w:val="00D10C07"/>
    <w:rsid w:val="00D10C1B"/>
    <w:rsid w:val="00D10C4B"/>
    <w:rsid w:val="00D1107A"/>
    <w:rsid w:val="00D1117D"/>
    <w:rsid w:val="00D11359"/>
    <w:rsid w:val="00D11446"/>
    <w:rsid w:val="00D12D52"/>
    <w:rsid w:val="00D13495"/>
    <w:rsid w:val="00D1507F"/>
    <w:rsid w:val="00D177D0"/>
    <w:rsid w:val="00D2006D"/>
    <w:rsid w:val="00D20330"/>
    <w:rsid w:val="00D20B0A"/>
    <w:rsid w:val="00D20B96"/>
    <w:rsid w:val="00D222F4"/>
    <w:rsid w:val="00D242B8"/>
    <w:rsid w:val="00D2432B"/>
    <w:rsid w:val="00D257E3"/>
    <w:rsid w:val="00D25BC4"/>
    <w:rsid w:val="00D268D1"/>
    <w:rsid w:val="00D26FA0"/>
    <w:rsid w:val="00D27F9B"/>
    <w:rsid w:val="00D30164"/>
    <w:rsid w:val="00D30B7E"/>
    <w:rsid w:val="00D30F18"/>
    <w:rsid w:val="00D31280"/>
    <w:rsid w:val="00D31809"/>
    <w:rsid w:val="00D31AB6"/>
    <w:rsid w:val="00D329DD"/>
    <w:rsid w:val="00D32A54"/>
    <w:rsid w:val="00D32F15"/>
    <w:rsid w:val="00D33540"/>
    <w:rsid w:val="00D3530C"/>
    <w:rsid w:val="00D35DBB"/>
    <w:rsid w:val="00D36378"/>
    <w:rsid w:val="00D36A49"/>
    <w:rsid w:val="00D36B6C"/>
    <w:rsid w:val="00D36CDE"/>
    <w:rsid w:val="00D37377"/>
    <w:rsid w:val="00D37B9E"/>
    <w:rsid w:val="00D37D2E"/>
    <w:rsid w:val="00D411B9"/>
    <w:rsid w:val="00D41A7B"/>
    <w:rsid w:val="00D424B1"/>
    <w:rsid w:val="00D4461E"/>
    <w:rsid w:val="00D4491E"/>
    <w:rsid w:val="00D44B8E"/>
    <w:rsid w:val="00D45157"/>
    <w:rsid w:val="00D464BC"/>
    <w:rsid w:val="00D46A35"/>
    <w:rsid w:val="00D46C87"/>
    <w:rsid w:val="00D5010D"/>
    <w:rsid w:val="00D50686"/>
    <w:rsid w:val="00D5201A"/>
    <w:rsid w:val="00D5225F"/>
    <w:rsid w:val="00D52C88"/>
    <w:rsid w:val="00D52DD6"/>
    <w:rsid w:val="00D54414"/>
    <w:rsid w:val="00D565CA"/>
    <w:rsid w:val="00D5667A"/>
    <w:rsid w:val="00D566EC"/>
    <w:rsid w:val="00D570AB"/>
    <w:rsid w:val="00D5712B"/>
    <w:rsid w:val="00D57B05"/>
    <w:rsid w:val="00D57F5D"/>
    <w:rsid w:val="00D61F66"/>
    <w:rsid w:val="00D63309"/>
    <w:rsid w:val="00D63951"/>
    <w:rsid w:val="00D63E9D"/>
    <w:rsid w:val="00D6401D"/>
    <w:rsid w:val="00D64D1A"/>
    <w:rsid w:val="00D65632"/>
    <w:rsid w:val="00D65A27"/>
    <w:rsid w:val="00D660CE"/>
    <w:rsid w:val="00D66274"/>
    <w:rsid w:val="00D6729A"/>
    <w:rsid w:val="00D700FC"/>
    <w:rsid w:val="00D70102"/>
    <w:rsid w:val="00D7083A"/>
    <w:rsid w:val="00D709F9"/>
    <w:rsid w:val="00D71264"/>
    <w:rsid w:val="00D7152E"/>
    <w:rsid w:val="00D7215E"/>
    <w:rsid w:val="00D72728"/>
    <w:rsid w:val="00D73BD6"/>
    <w:rsid w:val="00D744D1"/>
    <w:rsid w:val="00D74CE9"/>
    <w:rsid w:val="00D75B64"/>
    <w:rsid w:val="00D75C46"/>
    <w:rsid w:val="00D75F3A"/>
    <w:rsid w:val="00D77A1C"/>
    <w:rsid w:val="00D77DD4"/>
    <w:rsid w:val="00D805D7"/>
    <w:rsid w:val="00D80E35"/>
    <w:rsid w:val="00D813B7"/>
    <w:rsid w:val="00D81BB2"/>
    <w:rsid w:val="00D82C3D"/>
    <w:rsid w:val="00D8305A"/>
    <w:rsid w:val="00D833B3"/>
    <w:rsid w:val="00D83850"/>
    <w:rsid w:val="00D8409C"/>
    <w:rsid w:val="00D840BE"/>
    <w:rsid w:val="00D84BE0"/>
    <w:rsid w:val="00D87695"/>
    <w:rsid w:val="00D87936"/>
    <w:rsid w:val="00D90E5D"/>
    <w:rsid w:val="00D9151B"/>
    <w:rsid w:val="00D91561"/>
    <w:rsid w:val="00D91C13"/>
    <w:rsid w:val="00D92541"/>
    <w:rsid w:val="00D93CBE"/>
    <w:rsid w:val="00D941CF"/>
    <w:rsid w:val="00D95299"/>
    <w:rsid w:val="00D95CA9"/>
    <w:rsid w:val="00D97FC5"/>
    <w:rsid w:val="00DA0020"/>
    <w:rsid w:val="00DA0345"/>
    <w:rsid w:val="00DA070F"/>
    <w:rsid w:val="00DA15F9"/>
    <w:rsid w:val="00DA2338"/>
    <w:rsid w:val="00DA3B2D"/>
    <w:rsid w:val="00DA4144"/>
    <w:rsid w:val="00DA4C58"/>
    <w:rsid w:val="00DA5F66"/>
    <w:rsid w:val="00DA6C6C"/>
    <w:rsid w:val="00DA7415"/>
    <w:rsid w:val="00DA77CF"/>
    <w:rsid w:val="00DB17B5"/>
    <w:rsid w:val="00DB2340"/>
    <w:rsid w:val="00DB2365"/>
    <w:rsid w:val="00DB23A0"/>
    <w:rsid w:val="00DB290F"/>
    <w:rsid w:val="00DB33CD"/>
    <w:rsid w:val="00DB38F8"/>
    <w:rsid w:val="00DB3E8A"/>
    <w:rsid w:val="00DB4F52"/>
    <w:rsid w:val="00DB51F5"/>
    <w:rsid w:val="00DB5596"/>
    <w:rsid w:val="00DB5A16"/>
    <w:rsid w:val="00DB5C9E"/>
    <w:rsid w:val="00DB668A"/>
    <w:rsid w:val="00DB708D"/>
    <w:rsid w:val="00DB7CEA"/>
    <w:rsid w:val="00DB7DF5"/>
    <w:rsid w:val="00DC004F"/>
    <w:rsid w:val="00DC0740"/>
    <w:rsid w:val="00DC075C"/>
    <w:rsid w:val="00DC0BE3"/>
    <w:rsid w:val="00DC169A"/>
    <w:rsid w:val="00DC1E47"/>
    <w:rsid w:val="00DC2210"/>
    <w:rsid w:val="00DC26E2"/>
    <w:rsid w:val="00DC2DD3"/>
    <w:rsid w:val="00DC2F8D"/>
    <w:rsid w:val="00DC3FDE"/>
    <w:rsid w:val="00DC5F1C"/>
    <w:rsid w:val="00DC606A"/>
    <w:rsid w:val="00DC726E"/>
    <w:rsid w:val="00DC750B"/>
    <w:rsid w:val="00DC75EF"/>
    <w:rsid w:val="00DD01ED"/>
    <w:rsid w:val="00DD058B"/>
    <w:rsid w:val="00DD1185"/>
    <w:rsid w:val="00DD151C"/>
    <w:rsid w:val="00DD1B13"/>
    <w:rsid w:val="00DD2CA7"/>
    <w:rsid w:val="00DD3110"/>
    <w:rsid w:val="00DD31EB"/>
    <w:rsid w:val="00DD385A"/>
    <w:rsid w:val="00DD428B"/>
    <w:rsid w:val="00DD4EE0"/>
    <w:rsid w:val="00DD54D5"/>
    <w:rsid w:val="00DD5CED"/>
    <w:rsid w:val="00DD5E32"/>
    <w:rsid w:val="00DD65C0"/>
    <w:rsid w:val="00DD66D2"/>
    <w:rsid w:val="00DD6FC8"/>
    <w:rsid w:val="00DD70F0"/>
    <w:rsid w:val="00DE05E3"/>
    <w:rsid w:val="00DE0AC1"/>
    <w:rsid w:val="00DE1F5F"/>
    <w:rsid w:val="00DE2A55"/>
    <w:rsid w:val="00DE2BC0"/>
    <w:rsid w:val="00DE2D26"/>
    <w:rsid w:val="00DE3F6E"/>
    <w:rsid w:val="00DE4962"/>
    <w:rsid w:val="00DE58C7"/>
    <w:rsid w:val="00DF2644"/>
    <w:rsid w:val="00DF2CEC"/>
    <w:rsid w:val="00DF46C0"/>
    <w:rsid w:val="00DF6124"/>
    <w:rsid w:val="00DF75FF"/>
    <w:rsid w:val="00E00304"/>
    <w:rsid w:val="00E006D9"/>
    <w:rsid w:val="00E0078B"/>
    <w:rsid w:val="00E00824"/>
    <w:rsid w:val="00E00ED3"/>
    <w:rsid w:val="00E01289"/>
    <w:rsid w:val="00E0216B"/>
    <w:rsid w:val="00E024E5"/>
    <w:rsid w:val="00E0366E"/>
    <w:rsid w:val="00E04079"/>
    <w:rsid w:val="00E06625"/>
    <w:rsid w:val="00E06A30"/>
    <w:rsid w:val="00E06C17"/>
    <w:rsid w:val="00E06F37"/>
    <w:rsid w:val="00E07876"/>
    <w:rsid w:val="00E07FAB"/>
    <w:rsid w:val="00E106FB"/>
    <w:rsid w:val="00E10A56"/>
    <w:rsid w:val="00E10CDB"/>
    <w:rsid w:val="00E118EC"/>
    <w:rsid w:val="00E129E8"/>
    <w:rsid w:val="00E134A2"/>
    <w:rsid w:val="00E141E8"/>
    <w:rsid w:val="00E1536C"/>
    <w:rsid w:val="00E153B3"/>
    <w:rsid w:val="00E157BD"/>
    <w:rsid w:val="00E21008"/>
    <w:rsid w:val="00E210E2"/>
    <w:rsid w:val="00E21966"/>
    <w:rsid w:val="00E22335"/>
    <w:rsid w:val="00E22CC3"/>
    <w:rsid w:val="00E23DA1"/>
    <w:rsid w:val="00E23ED2"/>
    <w:rsid w:val="00E23F0F"/>
    <w:rsid w:val="00E24926"/>
    <w:rsid w:val="00E24D04"/>
    <w:rsid w:val="00E253FB"/>
    <w:rsid w:val="00E25AF8"/>
    <w:rsid w:val="00E26803"/>
    <w:rsid w:val="00E26979"/>
    <w:rsid w:val="00E26EEC"/>
    <w:rsid w:val="00E274FA"/>
    <w:rsid w:val="00E27EF7"/>
    <w:rsid w:val="00E30051"/>
    <w:rsid w:val="00E304D1"/>
    <w:rsid w:val="00E30799"/>
    <w:rsid w:val="00E308FD"/>
    <w:rsid w:val="00E3238D"/>
    <w:rsid w:val="00E337D3"/>
    <w:rsid w:val="00E33F71"/>
    <w:rsid w:val="00E357BB"/>
    <w:rsid w:val="00E35D61"/>
    <w:rsid w:val="00E35E73"/>
    <w:rsid w:val="00E3604C"/>
    <w:rsid w:val="00E36146"/>
    <w:rsid w:val="00E3663F"/>
    <w:rsid w:val="00E3673B"/>
    <w:rsid w:val="00E36C21"/>
    <w:rsid w:val="00E40067"/>
    <w:rsid w:val="00E411BB"/>
    <w:rsid w:val="00E41A16"/>
    <w:rsid w:val="00E42D4E"/>
    <w:rsid w:val="00E431AF"/>
    <w:rsid w:val="00E4389C"/>
    <w:rsid w:val="00E43B14"/>
    <w:rsid w:val="00E43CAC"/>
    <w:rsid w:val="00E43E53"/>
    <w:rsid w:val="00E4464E"/>
    <w:rsid w:val="00E44B31"/>
    <w:rsid w:val="00E450CA"/>
    <w:rsid w:val="00E45A65"/>
    <w:rsid w:val="00E46442"/>
    <w:rsid w:val="00E477A9"/>
    <w:rsid w:val="00E501F7"/>
    <w:rsid w:val="00E5055D"/>
    <w:rsid w:val="00E50B9C"/>
    <w:rsid w:val="00E50CAC"/>
    <w:rsid w:val="00E50DAE"/>
    <w:rsid w:val="00E51605"/>
    <w:rsid w:val="00E5173D"/>
    <w:rsid w:val="00E517C9"/>
    <w:rsid w:val="00E5237A"/>
    <w:rsid w:val="00E526D3"/>
    <w:rsid w:val="00E5313D"/>
    <w:rsid w:val="00E5387D"/>
    <w:rsid w:val="00E53901"/>
    <w:rsid w:val="00E53A7D"/>
    <w:rsid w:val="00E546B1"/>
    <w:rsid w:val="00E555CB"/>
    <w:rsid w:val="00E55A8B"/>
    <w:rsid w:val="00E55CFC"/>
    <w:rsid w:val="00E571A5"/>
    <w:rsid w:val="00E579D1"/>
    <w:rsid w:val="00E60046"/>
    <w:rsid w:val="00E6026C"/>
    <w:rsid w:val="00E60550"/>
    <w:rsid w:val="00E612CE"/>
    <w:rsid w:val="00E6158D"/>
    <w:rsid w:val="00E61CD3"/>
    <w:rsid w:val="00E61D0E"/>
    <w:rsid w:val="00E629E3"/>
    <w:rsid w:val="00E62EAA"/>
    <w:rsid w:val="00E637ED"/>
    <w:rsid w:val="00E64286"/>
    <w:rsid w:val="00E644BC"/>
    <w:rsid w:val="00E64724"/>
    <w:rsid w:val="00E64DDD"/>
    <w:rsid w:val="00E659D6"/>
    <w:rsid w:val="00E66283"/>
    <w:rsid w:val="00E67E73"/>
    <w:rsid w:val="00E7217B"/>
    <w:rsid w:val="00E747DD"/>
    <w:rsid w:val="00E74EAE"/>
    <w:rsid w:val="00E76B79"/>
    <w:rsid w:val="00E80984"/>
    <w:rsid w:val="00E81FC3"/>
    <w:rsid w:val="00E828A8"/>
    <w:rsid w:val="00E8306E"/>
    <w:rsid w:val="00E839B7"/>
    <w:rsid w:val="00E84B69"/>
    <w:rsid w:val="00E84B7A"/>
    <w:rsid w:val="00E84E38"/>
    <w:rsid w:val="00E86200"/>
    <w:rsid w:val="00E87116"/>
    <w:rsid w:val="00E872BE"/>
    <w:rsid w:val="00E87A87"/>
    <w:rsid w:val="00E90557"/>
    <w:rsid w:val="00E9076D"/>
    <w:rsid w:val="00E90D7C"/>
    <w:rsid w:val="00E91540"/>
    <w:rsid w:val="00E92327"/>
    <w:rsid w:val="00E92F07"/>
    <w:rsid w:val="00E9315F"/>
    <w:rsid w:val="00E93C6F"/>
    <w:rsid w:val="00E96D62"/>
    <w:rsid w:val="00E97408"/>
    <w:rsid w:val="00EA036F"/>
    <w:rsid w:val="00EA046B"/>
    <w:rsid w:val="00EA1225"/>
    <w:rsid w:val="00EA1E6B"/>
    <w:rsid w:val="00EA2184"/>
    <w:rsid w:val="00EA255F"/>
    <w:rsid w:val="00EA2D5E"/>
    <w:rsid w:val="00EA36CE"/>
    <w:rsid w:val="00EA38E4"/>
    <w:rsid w:val="00EA434F"/>
    <w:rsid w:val="00EA4956"/>
    <w:rsid w:val="00EA6F9C"/>
    <w:rsid w:val="00EA7B56"/>
    <w:rsid w:val="00EB133D"/>
    <w:rsid w:val="00EB188D"/>
    <w:rsid w:val="00EB2836"/>
    <w:rsid w:val="00EB36B3"/>
    <w:rsid w:val="00EB3C0F"/>
    <w:rsid w:val="00EB45FC"/>
    <w:rsid w:val="00EB5347"/>
    <w:rsid w:val="00EB61D8"/>
    <w:rsid w:val="00EB6C58"/>
    <w:rsid w:val="00EB7CC5"/>
    <w:rsid w:val="00EC0463"/>
    <w:rsid w:val="00EC08A3"/>
    <w:rsid w:val="00EC200C"/>
    <w:rsid w:val="00EC3654"/>
    <w:rsid w:val="00EC446A"/>
    <w:rsid w:val="00EC447C"/>
    <w:rsid w:val="00EC4C02"/>
    <w:rsid w:val="00EC4EDF"/>
    <w:rsid w:val="00ED05F8"/>
    <w:rsid w:val="00ED1389"/>
    <w:rsid w:val="00ED1E81"/>
    <w:rsid w:val="00ED252B"/>
    <w:rsid w:val="00ED2549"/>
    <w:rsid w:val="00ED32A8"/>
    <w:rsid w:val="00ED3BC5"/>
    <w:rsid w:val="00ED3FB5"/>
    <w:rsid w:val="00ED417D"/>
    <w:rsid w:val="00ED585B"/>
    <w:rsid w:val="00ED5A68"/>
    <w:rsid w:val="00ED67CC"/>
    <w:rsid w:val="00EE1438"/>
    <w:rsid w:val="00EE284D"/>
    <w:rsid w:val="00EE3983"/>
    <w:rsid w:val="00EE3D17"/>
    <w:rsid w:val="00EE4D0D"/>
    <w:rsid w:val="00EE4E54"/>
    <w:rsid w:val="00EE4EE0"/>
    <w:rsid w:val="00EE6B47"/>
    <w:rsid w:val="00EE71F3"/>
    <w:rsid w:val="00EE7DFA"/>
    <w:rsid w:val="00EF09ED"/>
    <w:rsid w:val="00EF0E97"/>
    <w:rsid w:val="00EF0EF4"/>
    <w:rsid w:val="00EF1816"/>
    <w:rsid w:val="00EF1E6B"/>
    <w:rsid w:val="00EF30AB"/>
    <w:rsid w:val="00EF5AE0"/>
    <w:rsid w:val="00EF652D"/>
    <w:rsid w:val="00EF73E5"/>
    <w:rsid w:val="00EF786C"/>
    <w:rsid w:val="00F01E88"/>
    <w:rsid w:val="00F023C1"/>
    <w:rsid w:val="00F02C64"/>
    <w:rsid w:val="00F02EA4"/>
    <w:rsid w:val="00F04C98"/>
    <w:rsid w:val="00F05312"/>
    <w:rsid w:val="00F05FBD"/>
    <w:rsid w:val="00F0732B"/>
    <w:rsid w:val="00F1006B"/>
    <w:rsid w:val="00F1058E"/>
    <w:rsid w:val="00F1092F"/>
    <w:rsid w:val="00F11614"/>
    <w:rsid w:val="00F11716"/>
    <w:rsid w:val="00F11872"/>
    <w:rsid w:val="00F11CB8"/>
    <w:rsid w:val="00F122D2"/>
    <w:rsid w:val="00F1270B"/>
    <w:rsid w:val="00F12A87"/>
    <w:rsid w:val="00F12CEF"/>
    <w:rsid w:val="00F12FA4"/>
    <w:rsid w:val="00F1325C"/>
    <w:rsid w:val="00F14B59"/>
    <w:rsid w:val="00F15F6B"/>
    <w:rsid w:val="00F176A1"/>
    <w:rsid w:val="00F179A9"/>
    <w:rsid w:val="00F20013"/>
    <w:rsid w:val="00F20EEF"/>
    <w:rsid w:val="00F21597"/>
    <w:rsid w:val="00F21DF1"/>
    <w:rsid w:val="00F22999"/>
    <w:rsid w:val="00F238D1"/>
    <w:rsid w:val="00F24AB5"/>
    <w:rsid w:val="00F24F58"/>
    <w:rsid w:val="00F2555B"/>
    <w:rsid w:val="00F256FC"/>
    <w:rsid w:val="00F25846"/>
    <w:rsid w:val="00F260A2"/>
    <w:rsid w:val="00F269F8"/>
    <w:rsid w:val="00F304A2"/>
    <w:rsid w:val="00F31156"/>
    <w:rsid w:val="00F3157D"/>
    <w:rsid w:val="00F31BE1"/>
    <w:rsid w:val="00F33DD5"/>
    <w:rsid w:val="00F34ACF"/>
    <w:rsid w:val="00F3537F"/>
    <w:rsid w:val="00F36489"/>
    <w:rsid w:val="00F418CE"/>
    <w:rsid w:val="00F41A14"/>
    <w:rsid w:val="00F41D9B"/>
    <w:rsid w:val="00F42C3B"/>
    <w:rsid w:val="00F42F83"/>
    <w:rsid w:val="00F43110"/>
    <w:rsid w:val="00F44340"/>
    <w:rsid w:val="00F44D08"/>
    <w:rsid w:val="00F455B1"/>
    <w:rsid w:val="00F45E2A"/>
    <w:rsid w:val="00F47839"/>
    <w:rsid w:val="00F47B34"/>
    <w:rsid w:val="00F47BDD"/>
    <w:rsid w:val="00F47BF7"/>
    <w:rsid w:val="00F513C1"/>
    <w:rsid w:val="00F51AF7"/>
    <w:rsid w:val="00F528B7"/>
    <w:rsid w:val="00F53315"/>
    <w:rsid w:val="00F539BD"/>
    <w:rsid w:val="00F5489D"/>
    <w:rsid w:val="00F55529"/>
    <w:rsid w:val="00F55C62"/>
    <w:rsid w:val="00F563D3"/>
    <w:rsid w:val="00F576DA"/>
    <w:rsid w:val="00F57B95"/>
    <w:rsid w:val="00F606BE"/>
    <w:rsid w:val="00F6097F"/>
    <w:rsid w:val="00F610CD"/>
    <w:rsid w:val="00F6157C"/>
    <w:rsid w:val="00F61793"/>
    <w:rsid w:val="00F6186F"/>
    <w:rsid w:val="00F61D0F"/>
    <w:rsid w:val="00F63A38"/>
    <w:rsid w:val="00F66209"/>
    <w:rsid w:val="00F6675E"/>
    <w:rsid w:val="00F66C6F"/>
    <w:rsid w:val="00F67610"/>
    <w:rsid w:val="00F700D0"/>
    <w:rsid w:val="00F710DE"/>
    <w:rsid w:val="00F71485"/>
    <w:rsid w:val="00F71FD2"/>
    <w:rsid w:val="00F72561"/>
    <w:rsid w:val="00F72953"/>
    <w:rsid w:val="00F732BA"/>
    <w:rsid w:val="00F734AD"/>
    <w:rsid w:val="00F73C13"/>
    <w:rsid w:val="00F75380"/>
    <w:rsid w:val="00F75736"/>
    <w:rsid w:val="00F75C42"/>
    <w:rsid w:val="00F75D58"/>
    <w:rsid w:val="00F75F8E"/>
    <w:rsid w:val="00F7614B"/>
    <w:rsid w:val="00F77BB2"/>
    <w:rsid w:val="00F801F2"/>
    <w:rsid w:val="00F8126B"/>
    <w:rsid w:val="00F81B01"/>
    <w:rsid w:val="00F8306E"/>
    <w:rsid w:val="00F83BF9"/>
    <w:rsid w:val="00F84022"/>
    <w:rsid w:val="00F84C07"/>
    <w:rsid w:val="00F86689"/>
    <w:rsid w:val="00F9020C"/>
    <w:rsid w:val="00F91258"/>
    <w:rsid w:val="00F92F1A"/>
    <w:rsid w:val="00F93420"/>
    <w:rsid w:val="00F93429"/>
    <w:rsid w:val="00F9458E"/>
    <w:rsid w:val="00F947C3"/>
    <w:rsid w:val="00F94CC6"/>
    <w:rsid w:val="00F95D4C"/>
    <w:rsid w:val="00F960FE"/>
    <w:rsid w:val="00F9644A"/>
    <w:rsid w:val="00F96ABD"/>
    <w:rsid w:val="00F97769"/>
    <w:rsid w:val="00FA1200"/>
    <w:rsid w:val="00FA1A9F"/>
    <w:rsid w:val="00FA1E98"/>
    <w:rsid w:val="00FA2262"/>
    <w:rsid w:val="00FA51A9"/>
    <w:rsid w:val="00FB0160"/>
    <w:rsid w:val="00FB0321"/>
    <w:rsid w:val="00FB07D3"/>
    <w:rsid w:val="00FB0C5B"/>
    <w:rsid w:val="00FB12C0"/>
    <w:rsid w:val="00FB22FD"/>
    <w:rsid w:val="00FB2FE4"/>
    <w:rsid w:val="00FB30A5"/>
    <w:rsid w:val="00FB45FC"/>
    <w:rsid w:val="00FB4779"/>
    <w:rsid w:val="00FB4D0A"/>
    <w:rsid w:val="00FB6058"/>
    <w:rsid w:val="00FB67E0"/>
    <w:rsid w:val="00FB7129"/>
    <w:rsid w:val="00FC08B5"/>
    <w:rsid w:val="00FC0A6D"/>
    <w:rsid w:val="00FC113D"/>
    <w:rsid w:val="00FC1288"/>
    <w:rsid w:val="00FC1541"/>
    <w:rsid w:val="00FC1FCF"/>
    <w:rsid w:val="00FC2605"/>
    <w:rsid w:val="00FC3699"/>
    <w:rsid w:val="00FC3F80"/>
    <w:rsid w:val="00FC482D"/>
    <w:rsid w:val="00FC5D5D"/>
    <w:rsid w:val="00FC6606"/>
    <w:rsid w:val="00FC6AFD"/>
    <w:rsid w:val="00FD0AE2"/>
    <w:rsid w:val="00FD1234"/>
    <w:rsid w:val="00FD17EF"/>
    <w:rsid w:val="00FD2087"/>
    <w:rsid w:val="00FD2222"/>
    <w:rsid w:val="00FD249D"/>
    <w:rsid w:val="00FD2AB1"/>
    <w:rsid w:val="00FD2B3A"/>
    <w:rsid w:val="00FD2CC8"/>
    <w:rsid w:val="00FD355A"/>
    <w:rsid w:val="00FD3C4A"/>
    <w:rsid w:val="00FD465D"/>
    <w:rsid w:val="00FD5A70"/>
    <w:rsid w:val="00FD704D"/>
    <w:rsid w:val="00FD7A30"/>
    <w:rsid w:val="00FE06BE"/>
    <w:rsid w:val="00FE0F9C"/>
    <w:rsid w:val="00FE17CB"/>
    <w:rsid w:val="00FE1C56"/>
    <w:rsid w:val="00FE1F1A"/>
    <w:rsid w:val="00FE20C6"/>
    <w:rsid w:val="00FE2349"/>
    <w:rsid w:val="00FE2AF9"/>
    <w:rsid w:val="00FE2D7E"/>
    <w:rsid w:val="00FE3812"/>
    <w:rsid w:val="00FE38AC"/>
    <w:rsid w:val="00FE41BE"/>
    <w:rsid w:val="00FE5468"/>
    <w:rsid w:val="00FE607F"/>
    <w:rsid w:val="00FE6463"/>
    <w:rsid w:val="00FE6632"/>
    <w:rsid w:val="00FE7131"/>
    <w:rsid w:val="00FE7D0D"/>
    <w:rsid w:val="00FF165B"/>
    <w:rsid w:val="00FF166D"/>
    <w:rsid w:val="00FF18F7"/>
    <w:rsid w:val="00FF1D7E"/>
    <w:rsid w:val="00FF2E69"/>
    <w:rsid w:val="00FF330F"/>
    <w:rsid w:val="00FF3FB2"/>
    <w:rsid w:val="00FF428C"/>
    <w:rsid w:val="00FF455B"/>
    <w:rsid w:val="00FF4B63"/>
    <w:rsid w:val="00FF5A5C"/>
    <w:rsid w:val="00FF5D35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F3A5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7C6"/>
    <w:pPr>
      <w:spacing w:after="240"/>
      <w:jc w:val="both"/>
    </w:pPr>
    <w:rPr>
      <w:rFonts w:eastAsia="Times" w:cs="Times New Roman"/>
      <w:sz w:val="22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6B1155"/>
    <w:pPr>
      <w:keepNext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DD6EE" w:themeFill="accent5" w:themeFillTint="66"/>
      <w:spacing w:before="120" w:after="120"/>
      <w:jc w:val="left"/>
      <w:outlineLvl w:val="0"/>
    </w:pPr>
    <w:rPr>
      <w:b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43FCD"/>
    <w:pPr>
      <w:numPr>
        <w:ilvl w:val="1"/>
      </w:numPr>
      <w:shd w:val="clear" w:color="auto" w:fill="E2EFD9" w:themeFill="accent6" w:themeFillTint="33"/>
      <w:ind w:hanging="486"/>
      <w:outlineLvl w:val="1"/>
    </w:pPr>
    <w:rPr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483E"/>
    <w:pPr>
      <w:keepNext/>
      <w:keepLines/>
      <w:numPr>
        <w:ilvl w:val="2"/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BE4D5" w:themeFill="accent2" w:themeFillTint="33"/>
      <w:spacing w:before="120" w:after="120"/>
      <w:jc w:val="left"/>
      <w:outlineLvl w:val="2"/>
    </w:pPr>
    <w:rPr>
      <w:rFonts w:eastAsiaTheme="majorEastAsia"/>
      <w:b/>
      <w:i/>
      <w:color w:val="000000" w:themeColor="text1"/>
      <w:sz w:val="24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0297"/>
    <w:pPr>
      <w:keepNext/>
      <w:keepLines/>
      <w:numPr>
        <w:ilvl w:val="3"/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7E6E6" w:themeFill="background2"/>
      <w:spacing w:before="120" w:after="120"/>
      <w:ind w:left="1080"/>
      <w:outlineLvl w:val="3"/>
    </w:pPr>
    <w:rPr>
      <w:rFonts w:eastAsiaTheme="majorEastAsia"/>
      <w:b/>
      <w:iCs/>
      <w:color w:val="000000" w:themeColor="text1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701F8"/>
    <w:pPr>
      <w:keepNext/>
      <w:keepLines/>
      <w:spacing w:before="120" w:after="120"/>
      <w:ind w:left="1008" w:hanging="1008"/>
      <w:outlineLvl w:val="4"/>
    </w:pPr>
    <w:rPr>
      <w:rFonts w:eastAsiaTheme="majorEastAsia"/>
      <w:b/>
      <w:i/>
      <w:color w:val="000000" w:themeColor="text1"/>
      <w:sz w:val="24"/>
    </w:rPr>
  </w:style>
  <w:style w:type="paragraph" w:styleId="Heading6">
    <w:name w:val="heading 6"/>
    <w:aliases w:val="Bullet list,6,Requirement,Figure label,h6,l6,hsm,cnp,Caption number (page-wide),list 6,h61,heading 6,Heading6"/>
    <w:basedOn w:val="MK"/>
    <w:next w:val="Normal"/>
    <w:link w:val="Heading6Char"/>
    <w:unhideWhenUsed/>
    <w:qFormat/>
    <w:rsid w:val="00812C77"/>
    <w:pPr>
      <w:numPr>
        <w:numId w:val="4"/>
      </w:numPr>
      <w:outlineLvl w:val="5"/>
    </w:pPr>
    <w:rPr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169A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169A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169A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4">
    <w:name w:val="Style4"/>
    <w:uiPriority w:val="99"/>
    <w:rsid w:val="002F70A0"/>
    <w:pPr>
      <w:numPr>
        <w:numId w:val="1"/>
      </w:numPr>
    </w:pPr>
  </w:style>
  <w:style w:type="paragraph" w:customStyle="1" w:styleId="MK">
    <w:name w:val="MK"/>
    <w:aliases w:val="Normal - AE"/>
    <w:basedOn w:val="Normal"/>
    <w:link w:val="MKChar"/>
    <w:qFormat/>
    <w:rsid w:val="004C3EBD"/>
    <w:pPr>
      <w:spacing w:before="120" w:after="120" w:line="216" w:lineRule="auto"/>
    </w:pPr>
    <w:rPr>
      <w:rFonts w:eastAsiaTheme="minorHAnsi" w:cstheme="minorBidi"/>
      <w:szCs w:val="22"/>
    </w:rPr>
  </w:style>
  <w:style w:type="character" w:styleId="Hyperlink">
    <w:name w:val="Hyperlink"/>
    <w:basedOn w:val="DefaultParagraphFont"/>
    <w:uiPriority w:val="99"/>
    <w:rsid w:val="006337C6"/>
    <w:rPr>
      <w:color w:val="0000FF"/>
      <w:u w:val="single"/>
    </w:rPr>
  </w:style>
  <w:style w:type="paragraph" w:styleId="NoSpacing">
    <w:name w:val="No Spacing"/>
    <w:aliases w:val="Standard"/>
    <w:link w:val="NoSpacingChar"/>
    <w:uiPriority w:val="1"/>
    <w:qFormat/>
    <w:rsid w:val="006337C6"/>
    <w:rPr>
      <w:color w:val="000000"/>
    </w:rPr>
  </w:style>
  <w:style w:type="character" w:customStyle="1" w:styleId="NoSpacingChar">
    <w:name w:val="No Spacing Char"/>
    <w:aliases w:val="Standard Char"/>
    <w:basedOn w:val="DefaultParagraphFont"/>
    <w:link w:val="NoSpacing"/>
    <w:uiPriority w:val="1"/>
    <w:locked/>
    <w:rsid w:val="006337C6"/>
    <w:rPr>
      <w:color w:val="000000"/>
    </w:rPr>
  </w:style>
  <w:style w:type="paragraph" w:styleId="Header">
    <w:name w:val="header"/>
    <w:aliases w:val="h,Chapter Name,En-tête client,hd"/>
    <w:basedOn w:val="Normal"/>
    <w:link w:val="HeaderChar"/>
    <w:uiPriority w:val="99"/>
    <w:unhideWhenUsed/>
    <w:rsid w:val="00FE663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aliases w:val="h Char,Chapter Name Char,En-tête client Char,hd Char"/>
    <w:basedOn w:val="DefaultParagraphFont"/>
    <w:link w:val="Header"/>
    <w:uiPriority w:val="99"/>
    <w:rsid w:val="00FE6632"/>
    <w:rPr>
      <w:rFonts w:eastAsia="Times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E663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E6632"/>
    <w:rPr>
      <w:rFonts w:eastAsia="Times" w:cs="Times New Roman"/>
      <w:sz w:val="22"/>
    </w:rPr>
  </w:style>
  <w:style w:type="paragraph" w:styleId="ListParagraph">
    <w:name w:val="List Paragraph"/>
    <w:aliases w:val="Enumeration,Paragraphe de liste 2,Puce focus,Contact,Chapter"/>
    <w:basedOn w:val="Normal"/>
    <w:link w:val="ListParagraphChar"/>
    <w:uiPriority w:val="34"/>
    <w:qFormat/>
    <w:rsid w:val="00FE663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B1155"/>
    <w:rPr>
      <w:rFonts w:eastAsia="Times" w:cs="Times New Roman"/>
      <w:b/>
      <w:sz w:val="28"/>
      <w:szCs w:val="28"/>
      <w:shd w:val="clear" w:color="auto" w:fill="BDD6EE" w:themeFill="accent5" w:themeFillTint="6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E6632"/>
    <w:pPr>
      <w:spacing w:after="0"/>
    </w:pPr>
    <w:rPr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6632"/>
    <w:rPr>
      <w:rFonts w:eastAsia="Times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43FCD"/>
    <w:rPr>
      <w:rFonts w:eastAsia="Times" w:cs="Times New Roman"/>
      <w:b/>
      <w:shd w:val="clear" w:color="auto" w:fill="E2EFD9" w:themeFill="accent6" w:themeFillTint="33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89483E"/>
    <w:rPr>
      <w:rFonts w:eastAsiaTheme="majorEastAsia" w:cs="Times New Roman"/>
      <w:b/>
      <w:i/>
      <w:color w:val="000000" w:themeColor="text1"/>
      <w:shd w:val="clear" w:color="auto" w:fill="FBE4D5" w:themeFill="accent2" w:themeFillTint="33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520297"/>
    <w:rPr>
      <w:rFonts w:eastAsiaTheme="majorEastAsia" w:cs="Times New Roman"/>
      <w:b/>
      <w:iCs/>
      <w:color w:val="000000" w:themeColor="text1"/>
      <w:sz w:val="22"/>
      <w:szCs w:val="22"/>
      <w:shd w:val="clear" w:color="auto" w:fill="E7E6E6" w:themeFill="background2"/>
    </w:rPr>
  </w:style>
  <w:style w:type="character" w:customStyle="1" w:styleId="Heading5Char">
    <w:name w:val="Heading 5 Char"/>
    <w:basedOn w:val="DefaultParagraphFont"/>
    <w:link w:val="Heading5"/>
    <w:uiPriority w:val="9"/>
    <w:rsid w:val="006701F8"/>
    <w:rPr>
      <w:rFonts w:eastAsiaTheme="majorEastAsia" w:cs="Times New Roman"/>
      <w:b/>
      <w:i/>
      <w:color w:val="000000" w:themeColor="text1"/>
    </w:rPr>
  </w:style>
  <w:style w:type="character" w:customStyle="1" w:styleId="Heading6Char">
    <w:name w:val="Heading 6 Char"/>
    <w:aliases w:val="Bullet list Char,6 Char,Requirement Char,Figure label Char,h6 Char,l6 Char,hsm Char,cnp Char,Caption number (page-wide) Char,list 6 Char,h61 Char,heading 6 Char,Heading6 Char"/>
    <w:basedOn w:val="DefaultParagraphFont"/>
    <w:link w:val="Heading6"/>
    <w:rsid w:val="00812C77"/>
    <w:rPr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169A"/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169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16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">
    <w:name w:val="Body Text"/>
    <w:basedOn w:val="Normal"/>
    <w:link w:val="BodyTextChar"/>
    <w:rsid w:val="007B5E96"/>
    <w:pPr>
      <w:keepLines/>
      <w:suppressAutoHyphens/>
      <w:spacing w:before="120" w:line="280" w:lineRule="exact"/>
    </w:pPr>
    <w:rPr>
      <w:rFonts w:ascii="Arial" w:eastAsia="Times New Roman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B5E96"/>
    <w:rPr>
      <w:rFonts w:ascii="Arial" w:eastAsia="Times New Roman" w:hAnsi="Arial" w:cs="Times New Roman"/>
      <w:sz w:val="20"/>
      <w:szCs w:val="20"/>
    </w:rPr>
  </w:style>
  <w:style w:type="paragraph" w:customStyle="1" w:styleId="MK-nospaces">
    <w:name w:val="MK-no spaces"/>
    <w:basedOn w:val="MK"/>
    <w:qFormat/>
    <w:rsid w:val="00F33DD5"/>
    <w:pPr>
      <w:spacing w:before="0" w:after="0"/>
    </w:pPr>
    <w:rPr>
      <w:color w:val="000000" w:themeColor="text1"/>
    </w:rPr>
  </w:style>
  <w:style w:type="paragraph" w:customStyle="1" w:styleId="p1">
    <w:name w:val="p1"/>
    <w:basedOn w:val="Normal"/>
    <w:rsid w:val="007F73FC"/>
    <w:pPr>
      <w:spacing w:after="0"/>
      <w:jc w:val="left"/>
    </w:pPr>
    <w:rPr>
      <w:rFonts w:eastAsiaTheme="minorHAnsi"/>
      <w:sz w:val="17"/>
      <w:szCs w:val="17"/>
    </w:rPr>
  </w:style>
  <w:style w:type="character" w:customStyle="1" w:styleId="apple-converted-space">
    <w:name w:val="apple-converted-space"/>
    <w:basedOn w:val="DefaultParagraphFont"/>
    <w:rsid w:val="007F73FC"/>
  </w:style>
  <w:style w:type="paragraph" w:customStyle="1" w:styleId="NoSpacing1">
    <w:name w:val="No Spacing1"/>
    <w:basedOn w:val="Normal"/>
    <w:link w:val="NoSpacing1Char"/>
    <w:uiPriority w:val="1"/>
    <w:qFormat/>
    <w:rsid w:val="000A5F90"/>
    <w:pPr>
      <w:spacing w:before="120" w:after="120"/>
    </w:pPr>
    <w:rPr>
      <w:sz w:val="24"/>
    </w:rPr>
  </w:style>
  <w:style w:type="character" w:customStyle="1" w:styleId="NoSpacing1Char">
    <w:name w:val="No Spacing1 Char"/>
    <w:basedOn w:val="DefaultParagraphFont"/>
    <w:link w:val="NoSpacing1"/>
    <w:uiPriority w:val="1"/>
    <w:rsid w:val="000A5F90"/>
    <w:rPr>
      <w:rFonts w:eastAsia="Times" w:cs="Times New Roman"/>
    </w:rPr>
  </w:style>
  <w:style w:type="character" w:customStyle="1" w:styleId="BubbeltextChar">
    <w:name w:val="Bubbeltext Char"/>
    <w:basedOn w:val="DefaultParagraphFont"/>
    <w:uiPriority w:val="99"/>
    <w:rsid w:val="000A5F90"/>
    <w:rPr>
      <w:rFonts w:ascii="Lucida Grande" w:hAnsi="Lucida Grande"/>
      <w:sz w:val="18"/>
      <w:szCs w:val="18"/>
    </w:rPr>
  </w:style>
  <w:style w:type="table" w:styleId="GridTable4-Accent3">
    <w:name w:val="Grid Table 4 Accent 3"/>
    <w:basedOn w:val="TableNormal"/>
    <w:uiPriority w:val="49"/>
    <w:rsid w:val="00F732BA"/>
    <w:pPr>
      <w:spacing w:before="120"/>
      <w:jc w:val="both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BulletedList">
    <w:name w:val="Bulleted List"/>
    <w:basedOn w:val="Normal"/>
    <w:uiPriority w:val="99"/>
    <w:rsid w:val="00A27454"/>
    <w:pPr>
      <w:numPr>
        <w:numId w:val="3"/>
      </w:numPr>
      <w:spacing w:before="120" w:after="0"/>
    </w:pPr>
    <w:rPr>
      <w:rFonts w:eastAsia="SimSun"/>
    </w:rPr>
  </w:style>
  <w:style w:type="character" w:customStyle="1" w:styleId="ListParagraphChar">
    <w:name w:val="List Paragraph Char"/>
    <w:aliases w:val="Enumeration Char,Paragraphe de liste 2 Char,Puce focus Char,Contact Char,Chapter Char"/>
    <w:basedOn w:val="DefaultParagraphFont"/>
    <w:link w:val="ListParagraph"/>
    <w:uiPriority w:val="34"/>
    <w:rsid w:val="00A27454"/>
    <w:rPr>
      <w:rFonts w:eastAsia="Times" w:cs="Times New Roman"/>
      <w:sz w:val="22"/>
    </w:rPr>
  </w:style>
  <w:style w:type="table" w:customStyle="1" w:styleId="TableGrid11">
    <w:name w:val="Table Grid11"/>
    <w:basedOn w:val="TableNormal"/>
    <w:next w:val="TableGrid"/>
    <w:rsid w:val="00255985"/>
    <w:rPr>
      <w:rFonts w:cs="Times New Roman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6">
    <w:name w:val="Table Grid6"/>
    <w:basedOn w:val="TableNormal"/>
    <w:next w:val="TableGrid"/>
    <w:uiPriority w:val="59"/>
    <w:rsid w:val="00255985"/>
    <w:rPr>
      <w:rFonts w:ascii="Times" w:eastAsia="Times" w:hAnsi="Times" w:cs="Times New Roman"/>
      <w:lang w:eastAsia="sv-S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255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5354B3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E44B3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44B31"/>
    <w:rPr>
      <w:rFonts w:eastAsia="Times" w:cs="Times New Roman"/>
      <w:sz w:val="22"/>
    </w:rPr>
  </w:style>
  <w:style w:type="paragraph" w:customStyle="1" w:styleId="xl41">
    <w:name w:val="xl41"/>
    <w:basedOn w:val="Normal"/>
    <w:rsid w:val="00786978"/>
    <w:pPr>
      <w:spacing w:before="100" w:beforeAutospacing="1" w:after="100" w:afterAutospacing="1"/>
      <w:jc w:val="left"/>
    </w:pPr>
    <w:rPr>
      <w:rFonts w:eastAsia="Times New Roman"/>
      <w:sz w:val="20"/>
      <w:szCs w:val="20"/>
      <w:lang w:val="it-IT" w:eastAsia="it-IT"/>
    </w:rPr>
  </w:style>
  <w:style w:type="character" w:customStyle="1" w:styleId="MKChar">
    <w:name w:val="MK Char"/>
    <w:aliases w:val="Normal - AE Char"/>
    <w:basedOn w:val="DefaultParagraphFont"/>
    <w:link w:val="MK"/>
    <w:rsid w:val="004C3EBD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3773C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3530C"/>
    <w:pPr>
      <w:keepLines/>
      <w:numPr>
        <w:numId w:val="0"/>
      </w:numPr>
      <w:pBdr>
        <w:top w:val="none" w:sz="0" w:space="0" w:color="auto"/>
        <w:bottom w:val="none" w:sz="0" w:space="0" w:color="auto"/>
      </w:pBdr>
      <w:shd w:val="clear" w:color="auto" w:fill="auto"/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8515C2"/>
    <w:pPr>
      <w:tabs>
        <w:tab w:val="left" w:pos="440"/>
        <w:tab w:val="right" w:leader="dot" w:pos="9350"/>
      </w:tabs>
      <w:spacing w:after="40"/>
    </w:pPr>
  </w:style>
  <w:style w:type="paragraph" w:styleId="TOC2">
    <w:name w:val="toc 2"/>
    <w:basedOn w:val="Normal"/>
    <w:next w:val="Normal"/>
    <w:autoRedefine/>
    <w:uiPriority w:val="39"/>
    <w:unhideWhenUsed/>
    <w:rsid w:val="007761C7"/>
    <w:pPr>
      <w:tabs>
        <w:tab w:val="left" w:pos="960"/>
        <w:tab w:val="right" w:leader="dot" w:pos="9350"/>
      </w:tabs>
      <w:spacing w:after="40"/>
      <w:ind w:left="216"/>
    </w:pPr>
  </w:style>
  <w:style w:type="paragraph" w:styleId="TOC3">
    <w:name w:val="toc 3"/>
    <w:basedOn w:val="Normal"/>
    <w:next w:val="Normal"/>
    <w:autoRedefine/>
    <w:uiPriority w:val="39"/>
    <w:unhideWhenUsed/>
    <w:rsid w:val="007761C7"/>
    <w:pPr>
      <w:tabs>
        <w:tab w:val="left" w:pos="1200"/>
        <w:tab w:val="right" w:leader="dot" w:pos="9350"/>
      </w:tabs>
      <w:spacing w:after="40"/>
      <w:ind w:left="44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12B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12B"/>
    <w:rPr>
      <w:rFonts w:eastAsia="Times" w:cs="Times New Roman"/>
      <w:sz w:val="18"/>
      <w:szCs w:val="18"/>
    </w:rPr>
  </w:style>
  <w:style w:type="table" w:customStyle="1" w:styleId="LightShading1">
    <w:name w:val="Light Shading1"/>
    <w:basedOn w:val="TableNormal"/>
    <w:uiPriority w:val="60"/>
    <w:rsid w:val="00DF2CEC"/>
    <w:rPr>
      <w:rFonts w:ascii="Times" w:eastAsia="Times" w:hAnsi="Times" w:cs="Times New Roman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7D3274"/>
    <w:pPr>
      <w:tabs>
        <w:tab w:val="left" w:pos="1540"/>
        <w:tab w:val="right" w:leader="dot" w:pos="9350"/>
      </w:tabs>
      <w:spacing w:after="40"/>
      <w:ind w:left="662"/>
    </w:pPr>
  </w:style>
  <w:style w:type="paragraph" w:styleId="TOC5">
    <w:name w:val="toc 5"/>
    <w:basedOn w:val="Normal"/>
    <w:next w:val="Normal"/>
    <w:autoRedefine/>
    <w:uiPriority w:val="39"/>
    <w:unhideWhenUsed/>
    <w:rsid w:val="0042344F"/>
    <w:pPr>
      <w:spacing w:after="100"/>
      <w:ind w:left="960"/>
      <w:jc w:val="left"/>
    </w:pPr>
    <w:rPr>
      <w:rFonts w:asciiTheme="minorHAnsi" w:eastAsiaTheme="minorEastAsia" w:hAnsiTheme="minorHAnsi" w:cstheme="minorBidi"/>
      <w:sz w:val="24"/>
    </w:rPr>
  </w:style>
  <w:style w:type="paragraph" w:styleId="TOC6">
    <w:name w:val="toc 6"/>
    <w:basedOn w:val="Normal"/>
    <w:next w:val="Normal"/>
    <w:autoRedefine/>
    <w:uiPriority w:val="39"/>
    <w:unhideWhenUsed/>
    <w:rsid w:val="0042344F"/>
    <w:pPr>
      <w:spacing w:after="100"/>
      <w:ind w:left="1200"/>
      <w:jc w:val="left"/>
    </w:pPr>
    <w:rPr>
      <w:rFonts w:asciiTheme="minorHAnsi" w:eastAsiaTheme="minorEastAsia" w:hAnsiTheme="minorHAnsi" w:cstheme="minorBidi"/>
      <w:sz w:val="24"/>
    </w:rPr>
  </w:style>
  <w:style w:type="paragraph" w:styleId="TOC7">
    <w:name w:val="toc 7"/>
    <w:basedOn w:val="Normal"/>
    <w:next w:val="Normal"/>
    <w:autoRedefine/>
    <w:uiPriority w:val="39"/>
    <w:unhideWhenUsed/>
    <w:rsid w:val="0042344F"/>
    <w:pPr>
      <w:spacing w:after="100"/>
      <w:ind w:left="1440"/>
      <w:jc w:val="left"/>
    </w:pPr>
    <w:rPr>
      <w:rFonts w:asciiTheme="minorHAnsi" w:eastAsiaTheme="minorEastAsia" w:hAnsiTheme="minorHAnsi" w:cstheme="minorBidi"/>
      <w:sz w:val="24"/>
    </w:rPr>
  </w:style>
  <w:style w:type="paragraph" w:styleId="TOC8">
    <w:name w:val="toc 8"/>
    <w:basedOn w:val="Normal"/>
    <w:next w:val="Normal"/>
    <w:autoRedefine/>
    <w:uiPriority w:val="39"/>
    <w:unhideWhenUsed/>
    <w:rsid w:val="0042344F"/>
    <w:pPr>
      <w:spacing w:after="100"/>
      <w:ind w:left="1680"/>
      <w:jc w:val="left"/>
    </w:pPr>
    <w:rPr>
      <w:rFonts w:asciiTheme="minorHAnsi" w:eastAsiaTheme="minorEastAsia" w:hAnsiTheme="minorHAnsi" w:cstheme="minorBidi"/>
      <w:sz w:val="24"/>
    </w:rPr>
  </w:style>
  <w:style w:type="paragraph" w:styleId="TOC9">
    <w:name w:val="toc 9"/>
    <w:basedOn w:val="Normal"/>
    <w:next w:val="Normal"/>
    <w:autoRedefine/>
    <w:uiPriority w:val="39"/>
    <w:unhideWhenUsed/>
    <w:rsid w:val="0042344F"/>
    <w:pPr>
      <w:spacing w:after="100"/>
      <w:ind w:left="1920"/>
      <w:jc w:val="left"/>
    </w:pPr>
    <w:rPr>
      <w:rFonts w:asciiTheme="minorHAnsi" w:eastAsiaTheme="minorEastAsia" w:hAnsiTheme="minorHAnsi" w:cstheme="minorBidi"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CD7808"/>
    <w:pPr>
      <w:spacing w:after="0"/>
    </w:pPr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D7808"/>
    <w:rPr>
      <w:rFonts w:eastAsia="Times" w:cs="Times New Roman"/>
    </w:rPr>
  </w:style>
  <w:style w:type="character" w:styleId="FootnoteReference">
    <w:name w:val="footnote reference"/>
    <w:basedOn w:val="DefaultParagraphFont"/>
    <w:uiPriority w:val="99"/>
    <w:unhideWhenUsed/>
    <w:rsid w:val="00CD7808"/>
    <w:rPr>
      <w:vertAlign w:val="superscript"/>
    </w:rPr>
  </w:style>
  <w:style w:type="paragraph" w:customStyle="1" w:styleId="Footnote">
    <w:name w:val="Footnote"/>
    <w:basedOn w:val="FootnoteText"/>
    <w:qFormat/>
    <w:rsid w:val="009E31EC"/>
    <w:rPr>
      <w:sz w:val="18"/>
      <w:szCs w:val="18"/>
    </w:rPr>
  </w:style>
  <w:style w:type="paragraph" w:styleId="Revision">
    <w:name w:val="Revision"/>
    <w:hidden/>
    <w:uiPriority w:val="99"/>
    <w:semiHidden/>
    <w:rsid w:val="004A40B7"/>
    <w:rPr>
      <w:rFonts w:eastAsia="Times" w:cs="Times New Roman"/>
      <w:sz w:val="22"/>
    </w:rPr>
  </w:style>
  <w:style w:type="character" w:customStyle="1" w:styleId="Mention1">
    <w:name w:val="Mention1"/>
    <w:basedOn w:val="DefaultParagraphFont"/>
    <w:uiPriority w:val="99"/>
    <w:semiHidden/>
    <w:unhideWhenUsed/>
    <w:rsid w:val="00067DE8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C3D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D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DFC"/>
    <w:rPr>
      <w:rFonts w:eastAsia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D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DFC"/>
    <w:rPr>
      <w:rFonts w:eastAsia="Times" w:cs="Times New Roman"/>
      <w:b/>
      <w:bCs/>
      <w:sz w:val="20"/>
      <w:szCs w:val="20"/>
    </w:rPr>
  </w:style>
  <w:style w:type="character" w:styleId="Strong">
    <w:name w:val="Strong"/>
    <w:basedOn w:val="DefaultParagraphFont"/>
    <w:qFormat/>
    <w:rsid w:val="000C6FEA"/>
    <w:rPr>
      <w:b/>
    </w:rPr>
  </w:style>
  <w:style w:type="paragraph" w:styleId="Caption">
    <w:name w:val="caption"/>
    <w:basedOn w:val="Normal"/>
    <w:next w:val="Normal"/>
    <w:uiPriority w:val="99"/>
    <w:qFormat/>
    <w:rsid w:val="00104B01"/>
    <w:pPr>
      <w:keepNext/>
      <w:spacing w:before="120" w:after="0"/>
      <w:jc w:val="center"/>
    </w:pPr>
    <w:rPr>
      <w:rFonts w:eastAsia="Times New Roman"/>
      <w:b/>
      <w:bCs/>
      <w:sz w:val="20"/>
    </w:rPr>
  </w:style>
  <w:style w:type="table" w:styleId="GridTable4-Accent5">
    <w:name w:val="Grid Table 4 Accent 5"/>
    <w:basedOn w:val="TableNormal"/>
    <w:uiPriority w:val="49"/>
    <w:rsid w:val="00E629E3"/>
    <w:pPr>
      <w:spacing w:before="120"/>
      <w:jc w:val="both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None">
    <w:name w:val="None"/>
    <w:rsid w:val="00E629E3"/>
  </w:style>
  <w:style w:type="paragraph" w:customStyle="1" w:styleId="Tablebullet">
    <w:name w:val="Table bullet"/>
    <w:basedOn w:val="ListParagraph"/>
    <w:qFormat/>
    <w:rsid w:val="00B12A88"/>
    <w:pPr>
      <w:numPr>
        <w:numId w:val="5"/>
      </w:numPr>
      <w:spacing w:after="0"/>
      <w:ind w:left="159" w:hanging="180"/>
      <w:jc w:val="left"/>
    </w:pPr>
    <w:rPr>
      <w:rFonts w:eastAsiaTheme="minorHAnsi" w:cstheme="minorBidi"/>
      <w:sz w:val="16"/>
      <w:szCs w:val="16"/>
    </w:rPr>
  </w:style>
  <w:style w:type="paragraph" w:customStyle="1" w:styleId="Tabletitle">
    <w:name w:val="Table title"/>
    <w:basedOn w:val="Normal"/>
    <w:qFormat/>
    <w:rsid w:val="00D941CF"/>
    <w:pPr>
      <w:spacing w:after="0"/>
      <w:jc w:val="left"/>
    </w:pPr>
    <w:rPr>
      <w:b/>
      <w:sz w:val="16"/>
      <w:szCs w:val="16"/>
    </w:rPr>
  </w:style>
  <w:style w:type="table" w:styleId="GridTable4-Accent6">
    <w:name w:val="Grid Table 4 Accent 6"/>
    <w:basedOn w:val="TableNormal"/>
    <w:uiPriority w:val="49"/>
    <w:rsid w:val="00E629E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2">
    <w:name w:val="Grid Table 4 Accent 2"/>
    <w:basedOn w:val="TableNormal"/>
    <w:uiPriority w:val="49"/>
    <w:rsid w:val="009F76E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3-Accent6">
    <w:name w:val="List Table 3 Accent 6"/>
    <w:basedOn w:val="TableNormal"/>
    <w:uiPriority w:val="48"/>
    <w:rsid w:val="009F76EF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customStyle="1" w:styleId="Bulletintable">
    <w:name w:val="Bullet in table"/>
    <w:basedOn w:val="ListParagraph"/>
    <w:qFormat/>
    <w:rsid w:val="00EC3654"/>
    <w:pPr>
      <w:spacing w:after="0"/>
      <w:ind w:left="144" w:hanging="180"/>
      <w:jc w:val="left"/>
    </w:pPr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rsid w:val="00CB2CA8"/>
    <w:rPr>
      <w:color w:val="808080"/>
      <w:shd w:val="clear" w:color="auto" w:fill="E6E6E6"/>
    </w:rPr>
  </w:style>
  <w:style w:type="paragraph" w:customStyle="1" w:styleId="BankNormal">
    <w:name w:val="BankNormal"/>
    <w:basedOn w:val="Normal"/>
    <w:rsid w:val="005E5B31"/>
    <w:pPr>
      <w:jc w:val="left"/>
    </w:pPr>
    <w:rPr>
      <w:rFonts w:eastAsia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E3EBE"/>
    <w:pPr>
      <w:spacing w:after="0"/>
      <w:jc w:val="left"/>
    </w:pPr>
    <w:rPr>
      <w:rFonts w:ascii="Arial" w:eastAsiaTheme="minorHAnsi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E3EBE"/>
    <w:rPr>
      <w:rFonts w:ascii="Arial" w:hAnsi="Arial" w:cs="Arial"/>
      <w:sz w:val="20"/>
      <w:szCs w:val="20"/>
    </w:rPr>
  </w:style>
  <w:style w:type="paragraph" w:customStyle="1" w:styleId="MKbullet0">
    <w:name w:val="MK bullet"/>
    <w:basedOn w:val="Tablebullet"/>
    <w:qFormat/>
    <w:rsid w:val="00210B69"/>
    <w:pPr>
      <w:spacing w:before="120" w:after="120"/>
      <w:contextualSpacing w:val="0"/>
    </w:pPr>
    <w:rPr>
      <w:sz w:val="22"/>
      <w:szCs w:val="22"/>
    </w:rPr>
  </w:style>
  <w:style w:type="table" w:styleId="GridTable4-Accent1">
    <w:name w:val="Grid Table 4 Accent 1"/>
    <w:basedOn w:val="TableNormal"/>
    <w:uiPriority w:val="49"/>
    <w:rsid w:val="00313C4E"/>
    <w:pPr>
      <w:spacing w:before="120"/>
      <w:jc w:val="both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Figureandtablecaption">
    <w:name w:val="Figure and table caption"/>
    <w:basedOn w:val="ListParagraph"/>
    <w:qFormat/>
    <w:rsid w:val="00297DAC"/>
    <w:pPr>
      <w:keepNext/>
      <w:spacing w:before="120" w:after="120"/>
      <w:ind w:left="360"/>
    </w:pPr>
    <w:rPr>
      <w:rFonts w:eastAsiaTheme="minorHAnsi" w:cstheme="minorBidi"/>
      <w:b/>
      <w:color w:val="000000" w:themeColor="text1"/>
      <w:szCs w:val="22"/>
      <w:lang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37E80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662D5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qFormat/>
    <w:rsid w:val="00D26FA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26F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E014A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39"/>
    <w:rsid w:val="0026238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C4D8B"/>
    <w:rPr>
      <w:rFonts w:ascii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0C4D8B"/>
    <w:pPr>
      <w:numPr>
        <w:numId w:val="6"/>
      </w:numPr>
      <w:tabs>
        <w:tab w:val="clear" w:pos="360"/>
      </w:tabs>
      <w:spacing w:after="200" w:line="276" w:lineRule="auto"/>
      <w:ind w:left="432" w:hanging="432"/>
      <w:contextualSpacing/>
      <w:jc w:val="left"/>
    </w:pPr>
    <w:rPr>
      <w:rFonts w:ascii="Calibri" w:eastAsia="Calibri" w:hAnsi="Calibri"/>
      <w:szCs w:val="22"/>
      <w:lang w:val="en-GB"/>
    </w:rPr>
  </w:style>
  <w:style w:type="paragraph" w:customStyle="1" w:styleId="Source">
    <w:name w:val="Source"/>
    <w:basedOn w:val="MK"/>
    <w:qFormat/>
    <w:rsid w:val="00D700FC"/>
    <w:pPr>
      <w:spacing w:before="0" w:line="240" w:lineRule="auto"/>
      <w:jc w:val="center"/>
    </w:pPr>
    <w:rPr>
      <w:i/>
      <w:sz w:val="20"/>
      <w:szCs w:val="20"/>
    </w:rPr>
  </w:style>
  <w:style w:type="character" w:customStyle="1" w:styleId="apple-style-span">
    <w:name w:val="apple-style-span"/>
    <w:basedOn w:val="DefaultParagraphFont"/>
    <w:rsid w:val="00BA4673"/>
  </w:style>
  <w:style w:type="character" w:styleId="PlaceholderText">
    <w:name w:val="Placeholder Text"/>
    <w:basedOn w:val="DefaultParagraphFont"/>
    <w:uiPriority w:val="99"/>
    <w:semiHidden/>
    <w:rsid w:val="004F0C8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8393E"/>
    <w:rPr>
      <w:color w:val="808080"/>
      <w:shd w:val="clear" w:color="auto" w:fill="E6E6E6"/>
    </w:rPr>
  </w:style>
  <w:style w:type="paragraph" w:customStyle="1" w:styleId="MKBullet">
    <w:name w:val="MK Bullet"/>
    <w:basedOn w:val="ListParagraph"/>
    <w:qFormat/>
    <w:rsid w:val="00631263"/>
    <w:pPr>
      <w:numPr>
        <w:numId w:val="7"/>
      </w:numPr>
      <w:spacing w:before="120" w:after="120"/>
      <w:contextualSpacing w:val="0"/>
    </w:pPr>
    <w:rPr>
      <w:rFonts w:eastAsia="Calibri"/>
      <w:bCs/>
      <w:szCs w:val="22"/>
    </w:rPr>
  </w:style>
  <w:style w:type="paragraph" w:customStyle="1" w:styleId="MTLN9">
    <w:name w:val="MTLN9"/>
    <w:basedOn w:val="Normal"/>
    <w:rsid w:val="00D87936"/>
    <w:pPr>
      <w:numPr>
        <w:ilvl w:val="8"/>
        <w:numId w:val="8"/>
      </w:numPr>
      <w:jc w:val="left"/>
    </w:pPr>
    <w:rPr>
      <w:rFonts w:eastAsia="MS Mincho"/>
      <w:sz w:val="24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5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4892">
                          <w:marLeft w:val="57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3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93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16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76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2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s://www.securedatamgt.com/image/Data-Protection-Word-Cloud.jpe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A45F9DD-8A39-D743-9338-9FA269B26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Proposal</vt:lpstr>
    </vt:vector>
  </TitlesOfParts>
  <Company/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Proposal</dc:title>
  <dc:subject/>
  <dc:creator>Jason Blechman</dc:creator>
  <cp:keywords/>
  <dc:description/>
  <cp:lastModifiedBy>Rory Macmillan</cp:lastModifiedBy>
  <cp:revision>4</cp:revision>
  <cp:lastPrinted>2019-08-04T18:16:00Z</cp:lastPrinted>
  <dcterms:created xsi:type="dcterms:W3CDTF">2022-09-09T18:16:00Z</dcterms:created>
  <dcterms:modified xsi:type="dcterms:W3CDTF">2022-09-09T18:18:00Z</dcterms:modified>
</cp:coreProperties>
</file>