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8BF5" w14:textId="6EA126C5" w:rsidR="00505EC2" w:rsidRPr="00387816" w:rsidRDefault="009C422E" w:rsidP="009C422E">
      <w:pPr>
        <w:pStyle w:val="NoSpacing"/>
        <w:jc w:val="right"/>
        <w:rPr>
          <w:rFonts w:ascii="Times New Roman" w:hAnsi="Times New Roman"/>
          <w:iCs/>
        </w:rPr>
      </w:pPr>
      <w:r w:rsidRPr="00387816">
        <w:rPr>
          <w:rFonts w:ascii="Times New Roman" w:hAnsi="Times New Roman"/>
          <w:iCs/>
        </w:rPr>
        <w:t xml:space="preserve">Draft – </w:t>
      </w:r>
      <w:r w:rsidR="001368A3">
        <w:rPr>
          <w:rFonts w:ascii="Times New Roman" w:hAnsi="Times New Roman"/>
          <w:iCs/>
        </w:rPr>
        <w:t>9 February</w:t>
      </w:r>
      <w:r w:rsidRPr="00387816">
        <w:rPr>
          <w:rFonts w:ascii="Times New Roman" w:hAnsi="Times New Roman"/>
          <w:iCs/>
        </w:rPr>
        <w:t xml:space="preserve"> 2024</w:t>
      </w:r>
    </w:p>
    <w:p w14:paraId="0D302427" w14:textId="77777777" w:rsidR="00505EC2" w:rsidRPr="00387816" w:rsidRDefault="00505EC2" w:rsidP="006F41A1">
      <w:pPr>
        <w:pStyle w:val="NoSpacing"/>
        <w:rPr>
          <w:rFonts w:ascii="Times New Roman" w:hAnsi="Times New Roman"/>
          <w:bCs/>
          <w:i/>
          <w:caps/>
        </w:rPr>
      </w:pPr>
    </w:p>
    <w:p w14:paraId="0AE7A03F" w14:textId="77777777" w:rsidR="00505EC2" w:rsidRPr="00387816" w:rsidRDefault="00505EC2" w:rsidP="006F41A1">
      <w:pPr>
        <w:autoSpaceDE w:val="0"/>
        <w:autoSpaceDN w:val="0"/>
        <w:adjustRightInd w:val="0"/>
        <w:jc w:val="center"/>
        <w:rPr>
          <w:bCs/>
          <w:lang w:val="en-GB"/>
        </w:rPr>
      </w:pPr>
    </w:p>
    <w:p w14:paraId="72FB4D93" w14:textId="77777777" w:rsidR="00505EC2" w:rsidRPr="00387816" w:rsidRDefault="00505EC2" w:rsidP="006F41A1">
      <w:pPr>
        <w:autoSpaceDE w:val="0"/>
        <w:autoSpaceDN w:val="0"/>
        <w:adjustRightInd w:val="0"/>
        <w:jc w:val="center"/>
        <w:rPr>
          <w:bCs/>
          <w:lang w:val="en-GB"/>
        </w:rPr>
      </w:pPr>
    </w:p>
    <w:p w14:paraId="2DDC058D" w14:textId="77777777" w:rsidR="00505EC2" w:rsidRPr="00387816" w:rsidRDefault="00505EC2" w:rsidP="006F41A1">
      <w:pPr>
        <w:autoSpaceDE w:val="0"/>
        <w:autoSpaceDN w:val="0"/>
        <w:adjustRightInd w:val="0"/>
        <w:jc w:val="center"/>
        <w:rPr>
          <w:bCs/>
          <w:lang w:val="en-GB"/>
        </w:rPr>
      </w:pPr>
    </w:p>
    <w:p w14:paraId="6CCDC384" w14:textId="77777777" w:rsidR="00505EC2" w:rsidRPr="00387816" w:rsidRDefault="00505EC2" w:rsidP="006F41A1">
      <w:pPr>
        <w:autoSpaceDE w:val="0"/>
        <w:autoSpaceDN w:val="0"/>
        <w:adjustRightInd w:val="0"/>
        <w:jc w:val="center"/>
        <w:rPr>
          <w:bCs/>
          <w:lang w:val="en-GB"/>
        </w:rPr>
      </w:pPr>
    </w:p>
    <w:p w14:paraId="2CD2A23B" w14:textId="77777777" w:rsidR="00505EC2" w:rsidRPr="00387816" w:rsidRDefault="00505EC2" w:rsidP="006F41A1">
      <w:pPr>
        <w:autoSpaceDE w:val="0"/>
        <w:autoSpaceDN w:val="0"/>
        <w:adjustRightInd w:val="0"/>
        <w:jc w:val="center"/>
        <w:rPr>
          <w:bCs/>
          <w:lang w:val="en-GB"/>
        </w:rPr>
      </w:pPr>
    </w:p>
    <w:p w14:paraId="27A66DE7" w14:textId="77777777" w:rsidR="00505EC2" w:rsidRPr="00387816" w:rsidRDefault="00505EC2" w:rsidP="006F41A1">
      <w:pPr>
        <w:autoSpaceDE w:val="0"/>
        <w:autoSpaceDN w:val="0"/>
        <w:adjustRightInd w:val="0"/>
        <w:jc w:val="center"/>
        <w:rPr>
          <w:bCs/>
          <w:lang w:val="en-GB"/>
        </w:rPr>
      </w:pPr>
    </w:p>
    <w:p w14:paraId="36D300CC" w14:textId="77777777" w:rsidR="00505EC2" w:rsidRPr="00387816" w:rsidRDefault="00505EC2" w:rsidP="006F41A1">
      <w:pPr>
        <w:autoSpaceDE w:val="0"/>
        <w:autoSpaceDN w:val="0"/>
        <w:adjustRightInd w:val="0"/>
        <w:jc w:val="center"/>
        <w:rPr>
          <w:bCs/>
          <w:lang w:val="en-GB"/>
        </w:rPr>
      </w:pPr>
    </w:p>
    <w:p w14:paraId="57D26FB2" w14:textId="77777777" w:rsidR="00505EC2" w:rsidRPr="00387816" w:rsidRDefault="00505EC2" w:rsidP="006F41A1">
      <w:pPr>
        <w:autoSpaceDE w:val="0"/>
        <w:autoSpaceDN w:val="0"/>
        <w:adjustRightInd w:val="0"/>
        <w:jc w:val="center"/>
        <w:rPr>
          <w:bCs/>
          <w:lang w:val="en-GB"/>
        </w:rPr>
      </w:pPr>
    </w:p>
    <w:p w14:paraId="3F13D47C" w14:textId="77777777" w:rsidR="00505EC2" w:rsidRPr="00387816" w:rsidRDefault="00505EC2" w:rsidP="006F41A1">
      <w:pPr>
        <w:autoSpaceDE w:val="0"/>
        <w:autoSpaceDN w:val="0"/>
        <w:adjustRightInd w:val="0"/>
        <w:jc w:val="center"/>
        <w:rPr>
          <w:bCs/>
          <w:lang w:val="en-GB"/>
        </w:rPr>
      </w:pPr>
    </w:p>
    <w:p w14:paraId="76CB6432" w14:textId="77777777" w:rsidR="00505EC2" w:rsidRPr="00387816" w:rsidRDefault="00505EC2" w:rsidP="006F41A1">
      <w:pPr>
        <w:autoSpaceDE w:val="0"/>
        <w:autoSpaceDN w:val="0"/>
        <w:adjustRightInd w:val="0"/>
        <w:jc w:val="center"/>
        <w:rPr>
          <w:bCs/>
          <w:lang w:val="en-GB"/>
        </w:rPr>
      </w:pPr>
    </w:p>
    <w:p w14:paraId="73CFD97B" w14:textId="77777777" w:rsidR="004B0A35" w:rsidRPr="00387816" w:rsidRDefault="004B0A35" w:rsidP="006F41A1">
      <w:pPr>
        <w:autoSpaceDE w:val="0"/>
        <w:autoSpaceDN w:val="0"/>
        <w:adjustRightInd w:val="0"/>
        <w:jc w:val="center"/>
        <w:rPr>
          <w:bCs/>
          <w:lang w:val="en-GB"/>
        </w:rPr>
      </w:pPr>
    </w:p>
    <w:p w14:paraId="07D745B0" w14:textId="77777777" w:rsidR="004B0A35" w:rsidRPr="00387816" w:rsidRDefault="004B0A35" w:rsidP="006F41A1">
      <w:pPr>
        <w:autoSpaceDE w:val="0"/>
        <w:autoSpaceDN w:val="0"/>
        <w:adjustRightInd w:val="0"/>
        <w:jc w:val="center"/>
        <w:rPr>
          <w:bCs/>
          <w:lang w:val="en-GB"/>
        </w:rPr>
      </w:pPr>
    </w:p>
    <w:p w14:paraId="68992A1B" w14:textId="77777777" w:rsidR="004B0A35" w:rsidRPr="00387816" w:rsidRDefault="004B0A35" w:rsidP="006F41A1">
      <w:pPr>
        <w:autoSpaceDE w:val="0"/>
        <w:autoSpaceDN w:val="0"/>
        <w:adjustRightInd w:val="0"/>
        <w:jc w:val="center"/>
        <w:rPr>
          <w:bCs/>
          <w:lang w:val="en-GB"/>
        </w:rPr>
      </w:pPr>
    </w:p>
    <w:p w14:paraId="56F13E5A" w14:textId="77777777" w:rsidR="00505EC2" w:rsidRPr="00387816" w:rsidRDefault="00505EC2" w:rsidP="006F41A1">
      <w:pPr>
        <w:autoSpaceDE w:val="0"/>
        <w:autoSpaceDN w:val="0"/>
        <w:adjustRightInd w:val="0"/>
        <w:jc w:val="center"/>
        <w:rPr>
          <w:bCs/>
          <w:lang w:val="en-GB"/>
        </w:rPr>
      </w:pPr>
    </w:p>
    <w:p w14:paraId="7FF1D5CA" w14:textId="77777777" w:rsidR="00505EC2" w:rsidRPr="00387816" w:rsidRDefault="00505EC2" w:rsidP="006F41A1">
      <w:pPr>
        <w:autoSpaceDE w:val="0"/>
        <w:autoSpaceDN w:val="0"/>
        <w:adjustRightInd w:val="0"/>
        <w:jc w:val="center"/>
        <w:rPr>
          <w:bCs/>
          <w:lang w:val="en-GB"/>
        </w:rPr>
      </w:pPr>
    </w:p>
    <w:p w14:paraId="7BA39114" w14:textId="77777777" w:rsidR="00505EC2" w:rsidRPr="00387816" w:rsidRDefault="00505EC2" w:rsidP="006F41A1">
      <w:pPr>
        <w:autoSpaceDE w:val="0"/>
        <w:autoSpaceDN w:val="0"/>
        <w:adjustRightInd w:val="0"/>
        <w:jc w:val="center"/>
        <w:rPr>
          <w:bCs/>
          <w:lang w:val="en-GB"/>
        </w:rPr>
      </w:pPr>
    </w:p>
    <w:p w14:paraId="4D019F48" w14:textId="77777777" w:rsidR="00505EC2" w:rsidRPr="00387816" w:rsidRDefault="00505EC2" w:rsidP="006F41A1">
      <w:pPr>
        <w:autoSpaceDE w:val="0"/>
        <w:autoSpaceDN w:val="0"/>
        <w:adjustRightInd w:val="0"/>
        <w:jc w:val="center"/>
        <w:rPr>
          <w:bCs/>
          <w:lang w:val="en-GB"/>
        </w:rPr>
      </w:pPr>
    </w:p>
    <w:p w14:paraId="5248601A" w14:textId="77777777" w:rsidR="00505EC2" w:rsidRPr="00387816" w:rsidRDefault="00505EC2" w:rsidP="006F41A1">
      <w:pPr>
        <w:autoSpaceDE w:val="0"/>
        <w:autoSpaceDN w:val="0"/>
        <w:adjustRightInd w:val="0"/>
        <w:jc w:val="center"/>
        <w:rPr>
          <w:bCs/>
          <w:lang w:val="en-GB"/>
        </w:rPr>
      </w:pPr>
    </w:p>
    <w:p w14:paraId="1818E843" w14:textId="14E9E636" w:rsidR="002C4296" w:rsidRPr="00387816" w:rsidRDefault="002C4296" w:rsidP="002C4296">
      <w:pPr>
        <w:widowControl w:val="0"/>
        <w:autoSpaceDE w:val="0"/>
        <w:autoSpaceDN w:val="0"/>
        <w:adjustRightInd w:val="0"/>
        <w:jc w:val="center"/>
        <w:rPr>
          <w:rFonts w:asciiTheme="majorBidi" w:hAnsiTheme="majorBidi" w:cstheme="majorBidi"/>
          <w:b/>
          <w:caps/>
          <w:lang w:val="en-GB"/>
        </w:rPr>
      </w:pPr>
      <w:r w:rsidRPr="00387816">
        <w:rPr>
          <w:rFonts w:asciiTheme="majorBidi" w:hAnsiTheme="majorBidi" w:cstheme="majorBidi"/>
          <w:b/>
          <w:caps/>
          <w:lang w:val="en-GB"/>
        </w:rPr>
        <w:t>Electronic Transactions and Cyber Security (</w:t>
      </w:r>
      <w:r w:rsidRPr="00387816">
        <w:rPr>
          <w:rFonts w:asciiTheme="majorBidi" w:hAnsiTheme="majorBidi" w:cstheme="majorBidi"/>
          <w:b/>
          <w:bCs/>
          <w:caps/>
          <w:lang w:val="en-GB"/>
        </w:rPr>
        <w:t xml:space="preserve">CERTIFICATION AUTHORITY AND </w:t>
      </w:r>
      <w:r w:rsidR="006A6B97" w:rsidRPr="00387816">
        <w:rPr>
          <w:rFonts w:asciiTheme="majorBidi" w:hAnsiTheme="majorBidi" w:cstheme="majorBidi"/>
          <w:b/>
          <w:bCs/>
          <w:caps/>
          <w:lang w:val="en-GB"/>
        </w:rPr>
        <w:t>ENCRYPTION</w:t>
      </w:r>
      <w:r w:rsidRPr="00387816">
        <w:rPr>
          <w:rFonts w:asciiTheme="majorBidi" w:hAnsiTheme="majorBidi" w:cstheme="majorBidi"/>
          <w:b/>
          <w:caps/>
          <w:lang w:val="en-GB"/>
        </w:rPr>
        <w:t>) Regulations, 2024</w:t>
      </w:r>
    </w:p>
    <w:p w14:paraId="2ACEA3ED" w14:textId="77777777" w:rsidR="00505EC2" w:rsidRPr="00387816" w:rsidRDefault="00505EC2" w:rsidP="002C4296">
      <w:pPr>
        <w:autoSpaceDE w:val="0"/>
        <w:autoSpaceDN w:val="0"/>
        <w:adjustRightInd w:val="0"/>
        <w:rPr>
          <w:bCs/>
          <w:lang w:val="en-GB"/>
        </w:rPr>
      </w:pPr>
    </w:p>
    <w:p w14:paraId="547397EF" w14:textId="77777777" w:rsidR="00505EC2" w:rsidRPr="00387816" w:rsidRDefault="00505EC2" w:rsidP="006F41A1">
      <w:pPr>
        <w:widowControl w:val="0"/>
        <w:autoSpaceDE w:val="0"/>
        <w:autoSpaceDN w:val="0"/>
        <w:adjustRightInd w:val="0"/>
        <w:ind w:left="720" w:firstLine="720"/>
        <w:rPr>
          <w:b/>
          <w:bCs/>
          <w:lang w:val="en-GB"/>
        </w:rPr>
      </w:pPr>
    </w:p>
    <w:p w14:paraId="1B9B8AD4" w14:textId="3BCEE877" w:rsidR="009C4723" w:rsidRPr="00387816" w:rsidRDefault="009C4723" w:rsidP="006F41A1">
      <w:pPr>
        <w:rPr>
          <w:b/>
          <w:bCs/>
          <w:lang w:val="en-GB"/>
        </w:rPr>
      </w:pPr>
      <w:r w:rsidRPr="00387816">
        <w:rPr>
          <w:b/>
          <w:bCs/>
          <w:lang w:val="en-GB"/>
        </w:rPr>
        <w:br w:type="page"/>
      </w:r>
    </w:p>
    <w:p w14:paraId="38AB25A5" w14:textId="6C3153B2" w:rsidR="00FF23E0" w:rsidRPr="00387816" w:rsidRDefault="00FF23E0" w:rsidP="00FF23E0">
      <w:pPr>
        <w:pStyle w:val="Heading1"/>
      </w:pPr>
      <w:r w:rsidRPr="00387816">
        <w:rPr>
          <w:rFonts w:asciiTheme="majorBidi" w:hAnsiTheme="majorBidi" w:cstheme="majorBidi"/>
          <w:b/>
          <w:caps/>
        </w:rPr>
        <w:lastRenderedPageBreak/>
        <w:t>Electronic Transactions and Cyber Security (</w:t>
      </w:r>
      <w:r w:rsidRPr="00387816">
        <w:rPr>
          <w:rFonts w:asciiTheme="majorBidi" w:hAnsiTheme="majorBidi" w:cstheme="majorBidi"/>
          <w:b/>
          <w:bCs/>
          <w:caps/>
        </w:rPr>
        <w:t xml:space="preserve">CERTIFICATION AUTHORITY AND </w:t>
      </w:r>
      <w:r w:rsidR="006A6B97" w:rsidRPr="00387816">
        <w:rPr>
          <w:rFonts w:asciiTheme="majorBidi" w:hAnsiTheme="majorBidi" w:cstheme="majorBidi"/>
          <w:b/>
          <w:bCs/>
          <w:caps/>
        </w:rPr>
        <w:t>ENCRYPTION</w:t>
      </w:r>
      <w:r w:rsidRPr="00387816">
        <w:rPr>
          <w:rFonts w:asciiTheme="majorBidi" w:hAnsiTheme="majorBidi" w:cstheme="majorBidi"/>
          <w:b/>
          <w:caps/>
        </w:rPr>
        <w:t>) Regulations, 2024</w:t>
      </w:r>
    </w:p>
    <w:p w14:paraId="0110B13F" w14:textId="77777777" w:rsidR="00525F91" w:rsidRPr="00387816" w:rsidRDefault="00525F91" w:rsidP="00415EFD">
      <w:pPr>
        <w:pStyle w:val="Heading1"/>
      </w:pPr>
      <w:r w:rsidRPr="00387816">
        <w:t>ARRANGEMENT OF REGULATIONS</w:t>
      </w:r>
    </w:p>
    <w:p w14:paraId="147A13DA" w14:textId="77777777" w:rsidR="00600C4B" w:rsidRPr="00387816" w:rsidRDefault="00600C4B" w:rsidP="00415EFD">
      <w:pPr>
        <w:pStyle w:val="Heading1"/>
        <w:rPr>
          <w:sz w:val="22"/>
          <w:szCs w:val="22"/>
        </w:rPr>
      </w:pPr>
      <w:r w:rsidRPr="00387816">
        <w:t>PART I—PRELIMINARY</w:t>
      </w:r>
    </w:p>
    <w:p w14:paraId="2A58400E" w14:textId="77777777" w:rsidR="00600C4B" w:rsidRPr="00387816" w:rsidRDefault="00600C4B" w:rsidP="006F41A1">
      <w:pPr>
        <w:pStyle w:val="TOC"/>
        <w:spacing w:line="240" w:lineRule="auto"/>
      </w:pPr>
      <w:r w:rsidRPr="00387816">
        <w:t>Citation</w:t>
      </w:r>
    </w:p>
    <w:p w14:paraId="169E12DC" w14:textId="77777777" w:rsidR="00600C4B" w:rsidRPr="00387816" w:rsidRDefault="00600C4B" w:rsidP="006F41A1">
      <w:pPr>
        <w:pStyle w:val="TOC"/>
        <w:spacing w:line="240" w:lineRule="auto"/>
      </w:pPr>
      <w:r w:rsidRPr="00387816">
        <w:t>Interpretation</w:t>
      </w:r>
    </w:p>
    <w:p w14:paraId="25BD78C1" w14:textId="0681CFEF" w:rsidR="00600C4B" w:rsidRPr="00387816" w:rsidRDefault="005219C0" w:rsidP="006F41A1">
      <w:pPr>
        <w:pStyle w:val="TOC"/>
        <w:spacing w:line="240" w:lineRule="auto"/>
      </w:pPr>
      <w:r w:rsidRPr="00387816">
        <w:t>Application and interpretation of inconsistent terminology</w:t>
      </w:r>
      <w:r w:rsidR="00600C4B" w:rsidRPr="00387816">
        <w:t xml:space="preserve"> </w:t>
      </w:r>
    </w:p>
    <w:p w14:paraId="35312B42" w14:textId="688A8A5A" w:rsidR="00600C4B" w:rsidRPr="00387816" w:rsidRDefault="00600C4B" w:rsidP="00415EFD">
      <w:pPr>
        <w:pStyle w:val="Heading1"/>
      </w:pPr>
      <w:r w:rsidRPr="00387816">
        <w:t>PART II—</w:t>
      </w:r>
      <w:r w:rsidR="00D159BC" w:rsidRPr="00387816">
        <w:t xml:space="preserve"> ACCREDITATION OF CERTIFICATION AUTHORITIES</w:t>
      </w:r>
    </w:p>
    <w:p w14:paraId="50DF7335" w14:textId="77777777" w:rsidR="00D159BC" w:rsidRPr="00387816" w:rsidRDefault="00D159BC" w:rsidP="00D159BC">
      <w:pPr>
        <w:pStyle w:val="TOC"/>
      </w:pPr>
      <w:r w:rsidRPr="00387816">
        <w:t>Types of accreditations</w:t>
      </w:r>
    </w:p>
    <w:p w14:paraId="3A554A89" w14:textId="116F0AE0" w:rsidR="00600C4B" w:rsidRPr="00387816" w:rsidRDefault="00D159BC" w:rsidP="006F41A1">
      <w:pPr>
        <w:pStyle w:val="TOC"/>
        <w:spacing w:line="240" w:lineRule="auto"/>
      </w:pPr>
      <w:r w:rsidRPr="00387816">
        <w:t>Effect of an accreditation</w:t>
      </w:r>
    </w:p>
    <w:p w14:paraId="75192F26" w14:textId="0C08D81F" w:rsidR="00600C4B" w:rsidRPr="00387816" w:rsidRDefault="00D159BC" w:rsidP="006F41A1">
      <w:pPr>
        <w:pStyle w:val="TOC"/>
        <w:spacing w:line="240" w:lineRule="auto"/>
      </w:pPr>
      <w:r w:rsidRPr="00387816">
        <w:rPr>
          <w:iCs/>
        </w:rPr>
        <w:t>Validity periods</w:t>
      </w:r>
    </w:p>
    <w:p w14:paraId="6232CCA6" w14:textId="321C280A" w:rsidR="00600C4B" w:rsidRPr="00387816" w:rsidRDefault="00E34DFA" w:rsidP="006F41A1">
      <w:pPr>
        <w:pStyle w:val="TOC"/>
        <w:spacing w:line="240" w:lineRule="auto"/>
      </w:pPr>
      <w:r w:rsidRPr="00387816">
        <w:t>Application procedures</w:t>
      </w:r>
    </w:p>
    <w:p w14:paraId="51E1E248" w14:textId="246A242A" w:rsidR="00600C4B" w:rsidRPr="00387816" w:rsidRDefault="00E34DFA" w:rsidP="006F41A1">
      <w:pPr>
        <w:pStyle w:val="TOC"/>
        <w:spacing w:line="240" w:lineRule="auto"/>
      </w:pPr>
      <w:r w:rsidRPr="00387816">
        <w:t>Application fees</w:t>
      </w:r>
    </w:p>
    <w:p w14:paraId="40B0C975" w14:textId="504C461A" w:rsidR="00E34DFA" w:rsidRPr="00387816" w:rsidRDefault="00E34DFA" w:rsidP="006F41A1">
      <w:pPr>
        <w:pStyle w:val="TOC"/>
        <w:spacing w:line="240" w:lineRule="auto"/>
      </w:pPr>
      <w:r w:rsidRPr="00387816">
        <w:t>Granting of an accreditation</w:t>
      </w:r>
    </w:p>
    <w:p w14:paraId="3F515196" w14:textId="2268119C" w:rsidR="00E34DFA" w:rsidRPr="00387816" w:rsidRDefault="00E34DFA" w:rsidP="006F41A1">
      <w:pPr>
        <w:pStyle w:val="TOC"/>
        <w:spacing w:line="240" w:lineRule="auto"/>
      </w:pPr>
      <w:r w:rsidRPr="00387816">
        <w:t>Renewal of an accreditation</w:t>
      </w:r>
    </w:p>
    <w:p w14:paraId="211F3966" w14:textId="71DF414B" w:rsidR="00E34DFA" w:rsidRPr="00387816" w:rsidRDefault="00E34DFA" w:rsidP="006F41A1">
      <w:pPr>
        <w:pStyle w:val="TOC"/>
        <w:spacing w:line="240" w:lineRule="auto"/>
      </w:pPr>
      <w:r w:rsidRPr="00387816">
        <w:t>Eligibility requirements</w:t>
      </w:r>
    </w:p>
    <w:p w14:paraId="3699C719" w14:textId="3DE78E4D" w:rsidR="00E34DFA" w:rsidRPr="00387816" w:rsidRDefault="00E34DFA" w:rsidP="00E34DFA">
      <w:pPr>
        <w:pStyle w:val="Heading1"/>
      </w:pPr>
      <w:r w:rsidRPr="00387816">
        <w:t>PART III—</w:t>
      </w:r>
      <w:r w:rsidR="00387816" w:rsidRPr="00387816">
        <w:t xml:space="preserve"> CERTFICATION AUTHORITY OPERATIONS</w:t>
      </w:r>
    </w:p>
    <w:p w14:paraId="107D6BB5" w14:textId="1D601B52" w:rsidR="00E34DFA" w:rsidRPr="00387816" w:rsidRDefault="00E34DFA" w:rsidP="006F41A1">
      <w:pPr>
        <w:pStyle w:val="TOC"/>
        <w:spacing w:line="240" w:lineRule="auto"/>
      </w:pPr>
      <w:r w:rsidRPr="00387816">
        <w:t>Issuance and renewal of certificates</w:t>
      </w:r>
    </w:p>
    <w:p w14:paraId="6F57FE7B" w14:textId="30D8D52E" w:rsidR="00E34DFA" w:rsidRPr="00387816" w:rsidRDefault="00E34DFA" w:rsidP="006F41A1">
      <w:pPr>
        <w:pStyle w:val="TOC"/>
        <w:spacing w:line="240" w:lineRule="auto"/>
      </w:pPr>
      <w:r w:rsidRPr="00387816">
        <w:t>Suspension of certificates</w:t>
      </w:r>
    </w:p>
    <w:p w14:paraId="66F57DFA" w14:textId="3BDB59F1" w:rsidR="00E34DFA" w:rsidRPr="00387816" w:rsidRDefault="00E34DFA" w:rsidP="006F41A1">
      <w:pPr>
        <w:pStyle w:val="TOC"/>
        <w:spacing w:line="240" w:lineRule="auto"/>
      </w:pPr>
      <w:r w:rsidRPr="00387816">
        <w:t>Revocation of certificates</w:t>
      </w:r>
    </w:p>
    <w:p w14:paraId="6979BA3A" w14:textId="5ACDA3C0" w:rsidR="00E34DFA" w:rsidRPr="00387816" w:rsidRDefault="00E34DFA" w:rsidP="006F41A1">
      <w:pPr>
        <w:pStyle w:val="TOC"/>
        <w:spacing w:line="240" w:lineRule="auto"/>
      </w:pPr>
      <w:r w:rsidRPr="00387816">
        <w:t>Certification practice statements</w:t>
      </w:r>
    </w:p>
    <w:p w14:paraId="156816A1" w14:textId="2401D10E" w:rsidR="00E34DFA" w:rsidRPr="00387816" w:rsidRDefault="00E34DFA" w:rsidP="006F41A1">
      <w:pPr>
        <w:pStyle w:val="TOC"/>
        <w:spacing w:line="240" w:lineRule="auto"/>
      </w:pPr>
      <w:r w:rsidRPr="00387816">
        <w:t>Trustworthy transaction logs, recordkeeping and archives</w:t>
      </w:r>
    </w:p>
    <w:p w14:paraId="3925A6AB" w14:textId="2963986D" w:rsidR="00E34DFA" w:rsidRPr="00387816" w:rsidRDefault="00E34DFA" w:rsidP="006F41A1">
      <w:pPr>
        <w:pStyle w:val="TOC"/>
        <w:spacing w:line="240" w:lineRule="auto"/>
      </w:pPr>
      <w:r w:rsidRPr="00387816">
        <w:t>Reporting</w:t>
      </w:r>
    </w:p>
    <w:p w14:paraId="19BCB114" w14:textId="14FCBC21" w:rsidR="00E34DFA" w:rsidRPr="00387816" w:rsidRDefault="00E34DFA" w:rsidP="006F41A1">
      <w:pPr>
        <w:pStyle w:val="TOC"/>
        <w:spacing w:line="240" w:lineRule="auto"/>
      </w:pPr>
      <w:r w:rsidRPr="00387816">
        <w:t>Incident handling</w:t>
      </w:r>
    </w:p>
    <w:p w14:paraId="5FC8F819" w14:textId="07D6A8C1" w:rsidR="00E34DFA" w:rsidRPr="00387816" w:rsidRDefault="00E34DFA" w:rsidP="006F41A1">
      <w:pPr>
        <w:pStyle w:val="TOC"/>
        <w:spacing w:line="240" w:lineRule="auto"/>
      </w:pPr>
      <w:r w:rsidRPr="00387816">
        <w:t>Trusted persons</w:t>
      </w:r>
    </w:p>
    <w:p w14:paraId="74960FF3" w14:textId="3BEECE92" w:rsidR="00E34DFA" w:rsidRPr="00387816" w:rsidRDefault="00E34DFA" w:rsidP="006F41A1">
      <w:pPr>
        <w:pStyle w:val="TOC"/>
        <w:spacing w:line="240" w:lineRule="auto"/>
      </w:pPr>
      <w:r w:rsidRPr="00387816">
        <w:t>Data security</w:t>
      </w:r>
    </w:p>
    <w:p w14:paraId="072E3657" w14:textId="2C8A4F76" w:rsidR="00E34DFA" w:rsidRPr="00387816" w:rsidRDefault="00E34DFA" w:rsidP="006F41A1">
      <w:pPr>
        <w:pStyle w:val="TOC"/>
        <w:spacing w:line="240" w:lineRule="auto"/>
      </w:pPr>
      <w:r w:rsidRPr="00387816">
        <w:t>Confidentiality and data protection</w:t>
      </w:r>
    </w:p>
    <w:p w14:paraId="3ADA4A8F" w14:textId="69AD1120" w:rsidR="00E34DFA" w:rsidRPr="00387816" w:rsidRDefault="00E34DFA" w:rsidP="006F41A1">
      <w:pPr>
        <w:pStyle w:val="TOC"/>
        <w:spacing w:line="240" w:lineRule="auto"/>
      </w:pPr>
      <w:r w:rsidRPr="00387816">
        <w:t>Discontinuation of operations</w:t>
      </w:r>
    </w:p>
    <w:p w14:paraId="2E974362" w14:textId="10368B11" w:rsidR="00E34DFA" w:rsidRPr="00387816" w:rsidRDefault="00E34DFA" w:rsidP="00E34DFA">
      <w:pPr>
        <w:pStyle w:val="Heading1"/>
      </w:pPr>
      <w:r w:rsidRPr="00387816">
        <w:t xml:space="preserve">PART </w:t>
      </w:r>
      <w:r w:rsidR="00387816" w:rsidRPr="00387816">
        <w:t>I</w:t>
      </w:r>
      <w:r w:rsidRPr="00387816">
        <w:t>V—ENFORCEMENT</w:t>
      </w:r>
    </w:p>
    <w:p w14:paraId="16C796C1" w14:textId="2A029F47" w:rsidR="00E34DFA" w:rsidRPr="00387816" w:rsidRDefault="00E34DFA" w:rsidP="006F41A1">
      <w:pPr>
        <w:pStyle w:val="TOC"/>
        <w:spacing w:line="240" w:lineRule="auto"/>
      </w:pPr>
      <w:r w:rsidRPr="00387816">
        <w:t>Enforcement</w:t>
      </w:r>
    </w:p>
    <w:p w14:paraId="7F2F425E" w14:textId="0A97332D" w:rsidR="00E34DFA" w:rsidRPr="00387816" w:rsidRDefault="00E34DFA" w:rsidP="00E34DFA">
      <w:pPr>
        <w:pStyle w:val="Heading1"/>
      </w:pPr>
      <w:r w:rsidRPr="00387816">
        <w:t>PART V—</w:t>
      </w:r>
      <w:r w:rsidR="00387816" w:rsidRPr="00387816">
        <w:t xml:space="preserve"> ENCRYPTION SERVICES AND PRODUCTS</w:t>
      </w:r>
    </w:p>
    <w:p w14:paraId="53DC02F2" w14:textId="20983788" w:rsidR="00387816" w:rsidRPr="00387816" w:rsidRDefault="00387816" w:rsidP="006F41A1">
      <w:pPr>
        <w:pStyle w:val="TOC"/>
        <w:spacing w:line="240" w:lineRule="auto"/>
      </w:pPr>
      <w:r w:rsidRPr="00387816">
        <w:t>Limitations on restrictions</w:t>
      </w:r>
    </w:p>
    <w:p w14:paraId="64CCD1FE" w14:textId="6DB5005E" w:rsidR="00E34DFA" w:rsidRPr="00387816" w:rsidRDefault="00E34DFA" w:rsidP="006F41A1">
      <w:pPr>
        <w:pStyle w:val="TOC"/>
        <w:spacing w:line="240" w:lineRule="auto"/>
      </w:pPr>
      <w:r w:rsidRPr="00387816">
        <w:t>Registration of certain providers</w:t>
      </w:r>
    </w:p>
    <w:p w14:paraId="52D04540" w14:textId="77777777" w:rsidR="00E34DFA" w:rsidRPr="00387816" w:rsidRDefault="00E34DFA" w:rsidP="00E34DFA">
      <w:pPr>
        <w:pStyle w:val="TOC"/>
      </w:pPr>
      <w:r w:rsidRPr="00387816">
        <w:t xml:space="preserve">Restrictions on import, export or use of encryption products </w:t>
      </w:r>
    </w:p>
    <w:p w14:paraId="6B6898F1" w14:textId="5DC4D254" w:rsidR="00E34DFA" w:rsidRPr="00387816" w:rsidRDefault="00E34DFA" w:rsidP="006F41A1">
      <w:pPr>
        <w:pStyle w:val="TOC"/>
        <w:spacing w:line="240" w:lineRule="auto"/>
      </w:pPr>
      <w:r w:rsidRPr="00387816">
        <w:t>Declarations of technical characteristics and source code</w:t>
      </w:r>
    </w:p>
    <w:p w14:paraId="7CA0BA29" w14:textId="42EF3C56" w:rsidR="00387816" w:rsidRPr="00387816" w:rsidRDefault="00387816" w:rsidP="00387816">
      <w:pPr>
        <w:pStyle w:val="Heading1"/>
      </w:pPr>
      <w:r w:rsidRPr="00387816">
        <w:lastRenderedPageBreak/>
        <w:t>PART VI—INTERPRETIVE CLARIFICATIONS</w:t>
      </w:r>
    </w:p>
    <w:p w14:paraId="5C387300" w14:textId="12AA4A0C" w:rsidR="00387816" w:rsidRPr="00387816" w:rsidRDefault="00387816" w:rsidP="006F41A1">
      <w:pPr>
        <w:pStyle w:val="TOC"/>
        <w:spacing w:line="240" w:lineRule="auto"/>
      </w:pPr>
      <w:r w:rsidRPr="00387816">
        <w:t>Interpretive clarifications</w:t>
      </w:r>
    </w:p>
    <w:p w14:paraId="5FDE932A" w14:textId="1249A5F4" w:rsidR="00213CC7" w:rsidRPr="00387816" w:rsidRDefault="00213CC7" w:rsidP="00213CC7">
      <w:pPr>
        <w:pStyle w:val="Heading1"/>
      </w:pPr>
      <w:r w:rsidRPr="00387816">
        <w:t>PART VII—MISCELLANEOUS</w:t>
      </w:r>
    </w:p>
    <w:p w14:paraId="3D8D10C5" w14:textId="7B8CA8EE" w:rsidR="00E34DFA" w:rsidRPr="00387816" w:rsidRDefault="00E34DFA" w:rsidP="006F41A1">
      <w:pPr>
        <w:pStyle w:val="TOC"/>
        <w:spacing w:line="240" w:lineRule="auto"/>
      </w:pPr>
      <w:r w:rsidRPr="00387816">
        <w:t>Appeals of orders, decisions or determinations of the Authority</w:t>
      </w:r>
    </w:p>
    <w:p w14:paraId="37D4E685" w14:textId="7D9C5926" w:rsidR="00E34DFA" w:rsidRPr="00387816" w:rsidRDefault="00E34DFA" w:rsidP="006F41A1">
      <w:pPr>
        <w:pStyle w:val="TOC"/>
        <w:spacing w:line="240" w:lineRule="auto"/>
      </w:pPr>
      <w:r w:rsidRPr="00387816">
        <w:t>Invalidity not to affect enforceability</w:t>
      </w:r>
    </w:p>
    <w:p w14:paraId="2F909960" w14:textId="1867D8E0" w:rsidR="00A21FAD" w:rsidRPr="00387816" w:rsidRDefault="001D0149" w:rsidP="006F41A1">
      <w:pPr>
        <w:jc w:val="both"/>
        <w:rPr>
          <w:lang w:val="en-GB"/>
        </w:rPr>
      </w:pPr>
      <w:r w:rsidRPr="00387816">
        <w:rPr>
          <w:lang w:val="en-GB"/>
        </w:rPr>
        <w:br w:type="page"/>
      </w:r>
      <w:r w:rsidR="00A21FAD" w:rsidRPr="00387816">
        <w:rPr>
          <w:lang w:val="en-GB"/>
        </w:rPr>
        <w:lastRenderedPageBreak/>
        <w:t>GOVERNMENT NOTICE NO. …</w:t>
      </w:r>
    </w:p>
    <w:p w14:paraId="5958BE62" w14:textId="77777777" w:rsidR="00A21FAD" w:rsidRPr="00387816" w:rsidRDefault="00A21FAD" w:rsidP="006F41A1">
      <w:pPr>
        <w:jc w:val="both"/>
        <w:rPr>
          <w:lang w:val="en-GB"/>
        </w:rPr>
      </w:pPr>
    </w:p>
    <w:p w14:paraId="76F798C3" w14:textId="2DA67F2A" w:rsidR="00A21FAD" w:rsidRPr="00387816" w:rsidRDefault="00A21FAD" w:rsidP="006F41A1">
      <w:pPr>
        <w:jc w:val="center"/>
        <w:rPr>
          <w:lang w:val="en-GB"/>
        </w:rPr>
      </w:pPr>
      <w:r w:rsidRPr="00387816">
        <w:rPr>
          <w:lang w:val="en-GB"/>
        </w:rPr>
        <w:t>…………………….</w:t>
      </w:r>
    </w:p>
    <w:p w14:paraId="58F0D14D" w14:textId="5ABB4FC6" w:rsidR="00A21FAD" w:rsidRPr="00387816" w:rsidRDefault="002C4296" w:rsidP="002C4296">
      <w:pPr>
        <w:pStyle w:val="Heading1"/>
      </w:pPr>
      <w:r w:rsidRPr="00387816">
        <w:rPr>
          <w:rFonts w:asciiTheme="majorBidi" w:hAnsiTheme="majorBidi" w:cstheme="majorBidi"/>
          <w:b/>
          <w:caps/>
        </w:rPr>
        <w:t>Electronic Transactions and Cyber Security (</w:t>
      </w:r>
      <w:r w:rsidRPr="00387816">
        <w:rPr>
          <w:rFonts w:asciiTheme="majorBidi" w:hAnsiTheme="majorBidi" w:cstheme="majorBidi"/>
          <w:b/>
          <w:bCs/>
          <w:caps/>
        </w:rPr>
        <w:t xml:space="preserve">CERTIFICATION AUTHORITY AND </w:t>
      </w:r>
      <w:r w:rsidR="006A6B97" w:rsidRPr="00387816">
        <w:rPr>
          <w:rFonts w:asciiTheme="majorBidi" w:hAnsiTheme="majorBidi" w:cstheme="majorBidi"/>
          <w:b/>
          <w:bCs/>
          <w:caps/>
        </w:rPr>
        <w:t>ENCRYPTION</w:t>
      </w:r>
      <w:r w:rsidRPr="00387816">
        <w:rPr>
          <w:rFonts w:asciiTheme="majorBidi" w:hAnsiTheme="majorBidi" w:cstheme="majorBidi"/>
          <w:b/>
          <w:caps/>
        </w:rPr>
        <w:t>) Regulations, 2024</w:t>
      </w:r>
    </w:p>
    <w:p w14:paraId="299A5F0D" w14:textId="74D06162" w:rsidR="00AD1A3F" w:rsidRPr="00387816" w:rsidRDefault="00E8123F" w:rsidP="006F41A1">
      <w:pPr>
        <w:ind w:firstLine="720"/>
        <w:jc w:val="both"/>
        <w:rPr>
          <w:lang w:val="en-GB"/>
        </w:rPr>
      </w:pPr>
      <w:r w:rsidRPr="00387816">
        <w:rPr>
          <w:lang w:val="en-GB"/>
        </w:rPr>
        <w:t xml:space="preserve">IN EXERCISE </w:t>
      </w:r>
      <w:r w:rsidR="00AD1A3F" w:rsidRPr="00387816">
        <w:rPr>
          <w:lang w:val="en-GB"/>
        </w:rPr>
        <w:t>of the powers conferred by section</w:t>
      </w:r>
      <w:r w:rsidR="001D03A2" w:rsidRPr="00387816">
        <w:rPr>
          <w:lang w:val="en-GB"/>
        </w:rPr>
        <w:t>s</w:t>
      </w:r>
      <w:r w:rsidR="00AD1A3F" w:rsidRPr="00387816">
        <w:rPr>
          <w:lang w:val="en-GB"/>
        </w:rPr>
        <w:t xml:space="preserve"> </w:t>
      </w:r>
      <w:r w:rsidR="00ED171D" w:rsidRPr="00387816">
        <w:rPr>
          <w:lang w:val="en-GB"/>
        </w:rPr>
        <w:t xml:space="preserve">12(2), </w:t>
      </w:r>
      <w:r w:rsidR="003D750F" w:rsidRPr="00387816">
        <w:rPr>
          <w:lang w:val="en-GB"/>
        </w:rPr>
        <w:t>51, 52, 67 and 102</w:t>
      </w:r>
      <w:r w:rsidR="00AD1A3F" w:rsidRPr="00387816">
        <w:rPr>
          <w:lang w:val="en-GB"/>
        </w:rPr>
        <w:t xml:space="preserve"> of the </w:t>
      </w:r>
      <w:r w:rsidR="008D394A" w:rsidRPr="00387816">
        <w:rPr>
          <w:lang w:val="en-GB"/>
        </w:rPr>
        <w:t>Electronic Transactions and Cyber Security</w:t>
      </w:r>
      <w:r w:rsidR="00AD1A3F" w:rsidRPr="00387816">
        <w:rPr>
          <w:lang w:val="en-GB"/>
        </w:rPr>
        <w:t xml:space="preserve"> Act, </w:t>
      </w:r>
      <w:r w:rsidR="002C4296" w:rsidRPr="00387816">
        <w:rPr>
          <w:rFonts w:asciiTheme="majorBidi" w:hAnsiTheme="majorBidi" w:cstheme="majorBidi"/>
          <w:lang w:val="en-GB"/>
        </w:rPr>
        <w:t xml:space="preserve">2016, I, Moses </w:t>
      </w:r>
      <w:proofErr w:type="spellStart"/>
      <w:r w:rsidR="002C4296" w:rsidRPr="00387816">
        <w:rPr>
          <w:rFonts w:asciiTheme="majorBidi" w:hAnsiTheme="majorBidi" w:cstheme="majorBidi"/>
          <w:lang w:val="en-GB"/>
        </w:rPr>
        <w:t>Kunkuyu</w:t>
      </w:r>
      <w:proofErr w:type="spellEnd"/>
      <w:r w:rsidR="002C4296" w:rsidRPr="00387816">
        <w:rPr>
          <w:rFonts w:asciiTheme="majorBidi" w:hAnsiTheme="majorBidi" w:cstheme="majorBidi"/>
          <w:lang w:val="en-GB"/>
        </w:rPr>
        <w:t>, Minister of Information and Digitalization, on advice of the Malawi Communications Regulatory Authority, make the following Regulations—</w:t>
      </w:r>
    </w:p>
    <w:p w14:paraId="223D34AA" w14:textId="77777777" w:rsidR="00AD1A3F" w:rsidRPr="00387816" w:rsidRDefault="00AD1A3F" w:rsidP="006F41A1">
      <w:pPr>
        <w:widowControl w:val="0"/>
        <w:autoSpaceDE w:val="0"/>
        <w:autoSpaceDN w:val="0"/>
        <w:adjustRightInd w:val="0"/>
        <w:rPr>
          <w:lang w:val="en-GB"/>
        </w:rPr>
      </w:pPr>
    </w:p>
    <w:p w14:paraId="0366D631" w14:textId="2A26F3E1" w:rsidR="00593EAD" w:rsidRPr="00387816" w:rsidRDefault="00596DCF" w:rsidP="00415EFD">
      <w:pPr>
        <w:pStyle w:val="Heading1"/>
      </w:pPr>
      <w:r w:rsidRPr="00387816">
        <w:rPr>
          <w:b/>
          <w:bCs/>
          <w:noProof/>
        </w:rPr>
        <mc:AlternateContent>
          <mc:Choice Requires="wps">
            <w:drawing>
              <wp:anchor distT="0" distB="0" distL="114300" distR="114300" simplePos="0" relativeHeight="251613184" behindDoc="0" locked="0" layoutInCell="1" allowOverlap="1" wp14:anchorId="7414DA3C" wp14:editId="0B0700F1">
                <wp:simplePos x="0" y="0"/>
                <wp:positionH relativeFrom="column">
                  <wp:posOffset>-3175</wp:posOffset>
                </wp:positionH>
                <wp:positionV relativeFrom="paragraph">
                  <wp:posOffset>489585</wp:posOffset>
                </wp:positionV>
                <wp:extent cx="735965" cy="335280"/>
                <wp:effectExtent l="0" t="0" r="0" b="0"/>
                <wp:wrapNone/>
                <wp:docPr id="189865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596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87DA3" w14:textId="2BEFF8EE" w:rsidR="00177401" w:rsidRPr="008D394A" w:rsidRDefault="00177401" w:rsidP="008D394A">
                            <w:pPr>
                              <w:widowControl w:val="0"/>
                              <w:autoSpaceDE w:val="0"/>
                              <w:autoSpaceDN w:val="0"/>
                              <w:adjustRightInd w:val="0"/>
                              <w:rPr>
                                <w:iCs/>
                                <w:sz w:val="20"/>
                                <w:szCs w:val="20"/>
                              </w:rPr>
                            </w:pPr>
                            <w:r w:rsidRPr="004B0A35">
                              <w:rPr>
                                <w:iCs/>
                                <w:sz w:val="20"/>
                                <w:szCs w:val="20"/>
                              </w:rPr>
                              <w:t>Citation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4DA3C" id="_x0000_t202" coordsize="21600,21600" o:spt="202" path="m,l,21600r21600,l21600,xe">
                <v:stroke joinstyle="miter"/>
                <v:path gradientshapeok="t" o:connecttype="rect"/>
              </v:shapetype>
              <v:shape id="Text Box 2" o:spid="_x0000_s1026" type="#_x0000_t202" style="position:absolute;left:0;text-align:left;margin-left:-.25pt;margin-top:38.55pt;width:57.95pt;height:26.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" stroked="f">
                <v:path arrowok="t"/>
                <v:textbox>
                  <w:txbxContent>
                    <w:p w14:paraId="4ED87DA3" w14:textId="2BEFF8EE" w:rsidR="00177401" w:rsidRPr="008D394A" w:rsidRDefault="00177401" w:rsidP="008D394A">
                      <w:pPr>
                        <w:widowControl w:val="0"/>
                        <w:autoSpaceDE w:val="0"/>
                        <w:autoSpaceDN w:val="0"/>
                        <w:adjustRightInd w:val="0"/>
                        <w:rPr>
                          <w:iCs/>
                          <w:sz w:val="20"/>
                          <w:szCs w:val="20"/>
                        </w:rPr>
                      </w:pPr>
                      <w:r w:rsidRPr="004B0A35">
                        <w:rPr>
                          <w:iCs/>
                          <w:sz w:val="20"/>
                          <w:szCs w:val="20"/>
                        </w:rPr>
                        <w:t>Citation</w:t>
                      </w:r>
                    </w:p>
                  </w:txbxContent>
                </v:textbox>
              </v:shape>
            </w:pict>
          </mc:Fallback>
        </mc:AlternateContent>
      </w:r>
      <w:r w:rsidR="00AD1A3F" w:rsidRPr="00387816">
        <w:t>PART I</w:t>
      </w:r>
      <w:r w:rsidR="00E8123F" w:rsidRPr="00387816">
        <w:t>—</w:t>
      </w:r>
      <w:r w:rsidR="00AD1A3F" w:rsidRPr="00387816">
        <w:t>PRELIMINARY</w:t>
      </w:r>
    </w:p>
    <w:p w14:paraId="2DD72DCB" w14:textId="23D3D54D" w:rsidR="00721BFD" w:rsidRPr="00387816" w:rsidRDefault="00721BFD" w:rsidP="00011237">
      <w:pPr>
        <w:pStyle w:val="2Sections"/>
      </w:pPr>
      <w:r w:rsidRPr="00387816">
        <w:t>These Regulations may be cited as the</w:t>
      </w:r>
      <w:r w:rsidR="002B1756" w:rsidRPr="00387816">
        <w:t xml:space="preserve"> </w:t>
      </w:r>
      <w:r w:rsidR="001D03A2" w:rsidRPr="00387816">
        <w:t xml:space="preserve">Electronic Transactions and Cyber Security (Certification Authority and </w:t>
      </w:r>
      <w:r w:rsidR="006A6B97" w:rsidRPr="00387816">
        <w:t>Encryption</w:t>
      </w:r>
      <w:r w:rsidR="001D03A2" w:rsidRPr="00387816">
        <w:t>) Regulations</w:t>
      </w:r>
      <w:r w:rsidR="00AD1A3F" w:rsidRPr="00387816">
        <w:t>, 20</w:t>
      </w:r>
      <w:r w:rsidR="001D03A2" w:rsidRPr="00387816">
        <w:t>24</w:t>
      </w:r>
      <w:r w:rsidR="00AD1A3F" w:rsidRPr="00387816">
        <w:t xml:space="preserve">. </w:t>
      </w:r>
    </w:p>
    <w:p w14:paraId="2989A4D3" w14:textId="4315EEF8" w:rsidR="00562DEB" w:rsidRPr="00387816" w:rsidRDefault="001D0149" w:rsidP="00011237">
      <w:pPr>
        <w:pStyle w:val="2Sections"/>
      </w:pPr>
      <w:r w:rsidRPr="00387816">
        <w:rPr>
          <w:i/>
          <w:iCs/>
          <w:noProof/>
        </w:rPr>
        <mc:AlternateContent>
          <mc:Choice Requires="wps">
            <w:drawing>
              <wp:anchor distT="0" distB="0" distL="114300" distR="114300" simplePos="0" relativeHeight="251624448" behindDoc="0" locked="0" layoutInCell="1" allowOverlap="1" wp14:anchorId="620FC433" wp14:editId="42CC44EF">
                <wp:simplePos x="0" y="0"/>
                <wp:positionH relativeFrom="column">
                  <wp:posOffset>-44450</wp:posOffset>
                </wp:positionH>
                <wp:positionV relativeFrom="paragraph">
                  <wp:posOffset>-635</wp:posOffset>
                </wp:positionV>
                <wp:extent cx="882650" cy="250190"/>
                <wp:effectExtent l="0" t="0" r="6350" b="3810"/>
                <wp:wrapNone/>
                <wp:docPr id="7476784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26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CD50" w14:textId="77777777" w:rsidR="00177401" w:rsidRPr="004B0A35" w:rsidRDefault="00177401" w:rsidP="00D81DF2">
                            <w:pPr>
                              <w:rPr>
                                <w:sz w:val="20"/>
                                <w:szCs w:val="20"/>
                              </w:rPr>
                            </w:pPr>
                            <w:r w:rsidRPr="004B0A35">
                              <w:rPr>
                                <w:iCs/>
                                <w:sz w:val="20"/>
                                <w:szCs w:val="20"/>
                              </w:rPr>
                              <w:t>Interpretation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C433" id="Text Box 13" o:spid="_x0000_s1027" type="#_x0000_t202" style="position:absolute;left:0;text-align:left;margin-left:-3.5pt;margin-top:-.05pt;width:69.5pt;height:19.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" stroked="f">
                <v:path arrowok="t"/>
                <v:textbox>
                  <w:txbxContent>
                    <w:p w14:paraId="0091CD50" w14:textId="77777777" w:rsidR="00177401" w:rsidRPr="004B0A35" w:rsidRDefault="00177401" w:rsidP="00D81DF2">
                      <w:pPr>
                        <w:rPr>
                          <w:sz w:val="20"/>
                          <w:szCs w:val="20"/>
                        </w:rPr>
                      </w:pPr>
                      <w:r w:rsidRPr="004B0A35">
                        <w:rPr>
                          <w:iCs/>
                          <w:sz w:val="20"/>
                          <w:szCs w:val="20"/>
                        </w:rPr>
                        <w:t>Interpretation</w:t>
                      </w:r>
                    </w:p>
                  </w:txbxContent>
                </v:textbox>
              </v:shape>
            </w:pict>
          </mc:Fallback>
        </mc:AlternateContent>
      </w:r>
      <w:r w:rsidRPr="00387816">
        <w:t>I</w:t>
      </w:r>
      <w:r w:rsidR="00721BFD" w:rsidRPr="00387816">
        <w:t xml:space="preserve">n these Regulations, </w:t>
      </w:r>
      <w:r w:rsidR="00AD1A3F" w:rsidRPr="00387816">
        <w:t>unless</w:t>
      </w:r>
      <w:r w:rsidR="00721BFD" w:rsidRPr="00387816">
        <w:t xml:space="preserve"> the context </w:t>
      </w:r>
      <w:r w:rsidR="00AD1A3F" w:rsidRPr="00387816">
        <w:t xml:space="preserve">otherwise </w:t>
      </w:r>
      <w:r w:rsidR="00721BFD" w:rsidRPr="00387816">
        <w:t>requires</w:t>
      </w:r>
      <w:r w:rsidR="002B1756" w:rsidRPr="00387816">
        <w:t>—</w:t>
      </w:r>
      <w:r w:rsidR="00721BFD" w:rsidRPr="00387816">
        <w:tab/>
      </w:r>
    </w:p>
    <w:p w14:paraId="5EE7E80F" w14:textId="29D7C702" w:rsidR="00230EF1" w:rsidRPr="00387816" w:rsidRDefault="00230EF1" w:rsidP="00011237">
      <w:pPr>
        <w:pStyle w:val="Definitions"/>
      </w:pPr>
      <w:r w:rsidRPr="00387816">
        <w:t>“accreditation” means</w:t>
      </w:r>
      <w:r w:rsidR="004E03D0" w:rsidRPr="00387816">
        <w:t xml:space="preserve"> </w:t>
      </w:r>
      <w:r w:rsidRPr="00387816">
        <w:t>a licen</w:t>
      </w:r>
      <w:r w:rsidR="008846F9" w:rsidRPr="00387816">
        <w:t>c</w:t>
      </w:r>
      <w:r w:rsidRPr="00387816">
        <w:t xml:space="preserve">e or </w:t>
      </w:r>
      <w:r w:rsidR="00662ED1" w:rsidRPr="00387816">
        <w:t>authorisation</w:t>
      </w:r>
      <w:r w:rsidRPr="00387816">
        <w:t xml:space="preserve"> issued </w:t>
      </w:r>
      <w:r w:rsidR="00FD13CF" w:rsidRPr="00387816">
        <w:t xml:space="preserve">by the Authority to a certification authority </w:t>
      </w:r>
      <w:r w:rsidR="004E03D0" w:rsidRPr="00387816">
        <w:t>under these Regulations</w:t>
      </w:r>
      <w:r w:rsidR="0058117B" w:rsidRPr="00387816">
        <w:t xml:space="preserve">, as further described in regulation </w:t>
      </w:r>
      <w:r w:rsidR="0058117B" w:rsidRPr="00387816">
        <w:fldChar w:fldCharType="begin"/>
      </w:r>
      <w:r w:rsidR="0058117B" w:rsidRPr="00387816">
        <w:instrText xml:space="preserve"> REF _Ref157066378 \r \h </w:instrText>
      </w:r>
      <w:r w:rsidR="0058117B" w:rsidRPr="00387816">
        <w:fldChar w:fldCharType="separate"/>
      </w:r>
      <w:r w:rsidR="00871B75" w:rsidRPr="00387816">
        <w:t>4</w:t>
      </w:r>
      <w:r w:rsidR="0058117B" w:rsidRPr="00387816">
        <w:fldChar w:fldCharType="end"/>
      </w:r>
      <w:r w:rsidRPr="00387816">
        <w:t>;</w:t>
      </w:r>
    </w:p>
    <w:p w14:paraId="2C31B3E8" w14:textId="3F9DB38C" w:rsidR="00FD13CF" w:rsidRPr="00387816" w:rsidRDefault="00FD13CF" w:rsidP="00FD13CF">
      <w:pPr>
        <w:pStyle w:val="Definitions"/>
      </w:pPr>
      <w:r w:rsidRPr="00387816">
        <w:t xml:space="preserve">“accredited certification authority” means a certification authority that holds a valid accreditation from the Authority; </w:t>
      </w:r>
    </w:p>
    <w:p w14:paraId="72BD8A1C" w14:textId="0009A5B6" w:rsidR="00E27204" w:rsidRPr="00387816" w:rsidRDefault="00E27204" w:rsidP="00011237">
      <w:pPr>
        <w:pStyle w:val="Definitions"/>
      </w:pPr>
      <w:r w:rsidRPr="00387816">
        <w:t xml:space="preserve">“certification practice statement” means a statement prepared by a certification authority that governs its methodology in the issuance, suspension, revocation and renewal of certificates and other matters addressed in </w:t>
      </w:r>
      <w:r w:rsidR="008846F9" w:rsidRPr="00387816">
        <w:t>regulation</w:t>
      </w:r>
      <w:r w:rsidRPr="00387816">
        <w:t xml:space="preserve"> </w:t>
      </w:r>
      <w:r w:rsidRPr="00387816">
        <w:fldChar w:fldCharType="begin"/>
      </w:r>
      <w:r w:rsidRPr="00387816">
        <w:instrText xml:space="preserve"> REF _Ref151386185 \r \h </w:instrText>
      </w:r>
      <w:r w:rsidRPr="00387816">
        <w:fldChar w:fldCharType="separate"/>
      </w:r>
      <w:r w:rsidR="00871B75" w:rsidRPr="00387816">
        <w:t>15</w:t>
      </w:r>
      <w:r w:rsidRPr="00387816">
        <w:fldChar w:fldCharType="end"/>
      </w:r>
      <w:r w:rsidR="00E22629" w:rsidRPr="00387816">
        <w:t>;</w:t>
      </w:r>
    </w:p>
    <w:p w14:paraId="502AAA87" w14:textId="373B2314" w:rsidR="00FD06C3" w:rsidRPr="00387816" w:rsidRDefault="00FD06C3" w:rsidP="00011237">
      <w:pPr>
        <w:pStyle w:val="Definitions"/>
      </w:pPr>
      <w:r w:rsidRPr="00387816">
        <w:t>“consent” means specific, informed and unambiguous agreement or approval by a person, or another person who has the authority to provide the consent on behalf of the first person, given freely, in writing, orally or by any affirmative action;</w:t>
      </w:r>
    </w:p>
    <w:p w14:paraId="3BF94AF4" w14:textId="280E45E3" w:rsidR="00013EAD" w:rsidRPr="00387816" w:rsidRDefault="00013EAD" w:rsidP="00011237">
      <w:pPr>
        <w:pStyle w:val="Definitions"/>
      </w:pPr>
      <w:r w:rsidRPr="00387816">
        <w:t xml:space="preserve">“license” has the meaning described in </w:t>
      </w:r>
      <w:r w:rsidR="008846F9" w:rsidRPr="00387816">
        <w:t>regulation</w:t>
      </w:r>
      <w:r w:rsidRPr="00387816">
        <w:t xml:space="preserve"> </w:t>
      </w:r>
      <w:r w:rsidRPr="00387816">
        <w:fldChar w:fldCharType="begin"/>
      </w:r>
      <w:r w:rsidRPr="00387816">
        <w:instrText xml:space="preserve"> REF _Ref153531111 \r \h </w:instrText>
      </w:r>
      <w:r w:rsidRPr="00387816">
        <w:fldChar w:fldCharType="separate"/>
      </w:r>
      <w:r w:rsidR="00871B75" w:rsidRPr="00387816">
        <w:t>4</w:t>
      </w:r>
      <w:r w:rsidRPr="00387816">
        <w:fldChar w:fldCharType="end"/>
      </w:r>
      <w:r w:rsidRPr="00387816">
        <w:t>;</w:t>
      </w:r>
    </w:p>
    <w:p w14:paraId="69120141" w14:textId="6433CFBE" w:rsidR="00013EAD" w:rsidRPr="00387816" w:rsidRDefault="00013EAD" w:rsidP="00011237">
      <w:pPr>
        <w:pStyle w:val="Definitions"/>
      </w:pPr>
      <w:r w:rsidRPr="00387816">
        <w:t xml:space="preserve">“recognition” has the meaning described in </w:t>
      </w:r>
      <w:r w:rsidR="008846F9" w:rsidRPr="00387816">
        <w:t>regulation</w:t>
      </w:r>
      <w:r w:rsidRPr="00387816">
        <w:t xml:space="preserve"> </w:t>
      </w:r>
      <w:r w:rsidRPr="00387816">
        <w:fldChar w:fldCharType="begin"/>
      </w:r>
      <w:r w:rsidRPr="00387816">
        <w:instrText xml:space="preserve"> REF _Ref153531111 \r \h </w:instrText>
      </w:r>
      <w:r w:rsidRPr="00387816">
        <w:fldChar w:fldCharType="separate"/>
      </w:r>
      <w:r w:rsidR="00871B75" w:rsidRPr="00387816">
        <w:t>4</w:t>
      </w:r>
      <w:r w:rsidRPr="00387816">
        <w:fldChar w:fldCharType="end"/>
      </w:r>
      <w:r w:rsidRPr="00387816">
        <w:t>;</w:t>
      </w:r>
    </w:p>
    <w:p w14:paraId="3EC6ECD7" w14:textId="7D890B27" w:rsidR="00E51395" w:rsidRPr="00387816" w:rsidRDefault="00E51395" w:rsidP="00011237">
      <w:pPr>
        <w:pStyle w:val="Definitions"/>
      </w:pPr>
      <w:r w:rsidRPr="00387816">
        <w:t xml:space="preserve">“restricted encryption services or products” means those </w:t>
      </w:r>
      <w:r w:rsidRPr="00387816">
        <w:lastRenderedPageBreak/>
        <w:t xml:space="preserve">encryption services or products or classes of encryption services or products, the providers of which are required to register to the Authority under regulation </w:t>
      </w:r>
      <w:r w:rsidRPr="00387816">
        <w:fldChar w:fldCharType="begin"/>
      </w:r>
      <w:r w:rsidRPr="00387816">
        <w:instrText xml:space="preserve"> REF _Ref157073259 \r \h </w:instrText>
      </w:r>
      <w:r w:rsidRPr="00387816">
        <w:fldChar w:fldCharType="separate"/>
      </w:r>
      <w:r w:rsidR="00871B75" w:rsidRPr="00387816">
        <w:t>25</w:t>
      </w:r>
      <w:r w:rsidRPr="00387816">
        <w:fldChar w:fldCharType="end"/>
      </w:r>
      <w:r w:rsidRPr="00387816">
        <w:t>;</w:t>
      </w:r>
    </w:p>
    <w:p w14:paraId="5D461049" w14:textId="1A475CFC" w:rsidR="00DA5C60" w:rsidRPr="00387816" w:rsidRDefault="00DA5C60" w:rsidP="00011237">
      <w:pPr>
        <w:pStyle w:val="Definitions"/>
      </w:pPr>
      <w:r w:rsidRPr="00387816">
        <w:t xml:space="preserve">“subscriber” means a person who is the subject named or identified in a certificate issued to </w:t>
      </w:r>
      <w:r w:rsidR="00DA244E" w:rsidRPr="00387816">
        <w:t xml:space="preserve">that person </w:t>
      </w:r>
      <w:r w:rsidRPr="00387816">
        <w:t>and who holds a private key that corresponds to a public key listed in that certificate;</w:t>
      </w:r>
    </w:p>
    <w:p w14:paraId="27E6A85F" w14:textId="0121D794" w:rsidR="00EE3F26" w:rsidRPr="00387816" w:rsidRDefault="00EE3F26" w:rsidP="00011237">
      <w:pPr>
        <w:pStyle w:val="Definitions"/>
      </w:pPr>
      <w:r w:rsidRPr="00387816">
        <w:t xml:space="preserve">“trusted person” means any </w:t>
      </w:r>
      <w:r w:rsidR="004E03D0" w:rsidRPr="00387816">
        <w:t xml:space="preserve">natural </w:t>
      </w:r>
      <w:r w:rsidRPr="00387816">
        <w:t xml:space="preserve">person </w:t>
      </w:r>
      <w:r w:rsidR="004E03D0" w:rsidRPr="00387816">
        <w:t xml:space="preserve">employed by a certification authority </w:t>
      </w:r>
      <w:r w:rsidRPr="00387816">
        <w:t>who has—</w:t>
      </w:r>
    </w:p>
    <w:p w14:paraId="56D5FB95" w14:textId="206B1CAA" w:rsidR="00EE3F26" w:rsidRPr="00387816" w:rsidRDefault="00EE3F26" w:rsidP="006A6B97">
      <w:pPr>
        <w:pStyle w:val="Definitionslist"/>
      </w:pPr>
      <w:r w:rsidRPr="00387816">
        <w:t>direct responsibilities for the day-to-day operations, security and performance of those business activities that are regulated under the Act or these Regulations; or</w:t>
      </w:r>
    </w:p>
    <w:p w14:paraId="6E9304F2" w14:textId="75E17EA3" w:rsidR="00EE3F26" w:rsidRPr="00387816" w:rsidRDefault="00EE3F26" w:rsidP="006A6B97">
      <w:pPr>
        <w:pStyle w:val="Definitionslist"/>
      </w:pPr>
      <w:r w:rsidRPr="00387816">
        <w:t>duties directly involving the issuance, renewal, suspension</w:t>
      </w:r>
      <w:r w:rsidR="004E03D0" w:rsidRPr="00387816">
        <w:t xml:space="preserve"> or</w:t>
      </w:r>
      <w:r w:rsidRPr="00387816">
        <w:t xml:space="preserve"> revocation of certificates (including the identification of any person requesting a certificate from a</w:t>
      </w:r>
      <w:r w:rsidR="00C04813" w:rsidRPr="00387816">
        <w:t xml:space="preserve"> </w:t>
      </w:r>
      <w:r w:rsidRPr="00387816">
        <w:t>certification authority), creation of private keys or administration of a certification authority’s computing facilities.</w:t>
      </w:r>
    </w:p>
    <w:p w14:paraId="68AF63BE" w14:textId="00330C5F" w:rsidR="001F54FD" w:rsidRPr="00387816" w:rsidRDefault="001D0149" w:rsidP="00011237">
      <w:pPr>
        <w:pStyle w:val="2Sections"/>
      </w:pPr>
      <w:r w:rsidRPr="00387816">
        <w:rPr>
          <w:bCs/>
          <w:noProof/>
        </w:rPr>
        <mc:AlternateContent>
          <mc:Choice Requires="wps">
            <w:drawing>
              <wp:anchor distT="0" distB="0" distL="114300" distR="114300" simplePos="0" relativeHeight="251706368" behindDoc="0" locked="0" layoutInCell="1" allowOverlap="1" wp14:anchorId="41C19CFC" wp14:editId="26DEE994">
                <wp:simplePos x="0" y="0"/>
                <wp:positionH relativeFrom="column">
                  <wp:posOffset>-287802</wp:posOffset>
                </wp:positionH>
                <wp:positionV relativeFrom="paragraph">
                  <wp:posOffset>334254</wp:posOffset>
                </wp:positionV>
                <wp:extent cx="1009650" cy="673100"/>
                <wp:effectExtent l="0" t="0" r="6350" b="0"/>
                <wp:wrapNone/>
                <wp:docPr id="118811839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75CD7" w14:textId="0627180E" w:rsidR="00177401" w:rsidRPr="008D394A" w:rsidRDefault="00177401">
                            <w:pPr>
                              <w:rPr>
                                <w:sz w:val="20"/>
                                <w:szCs w:val="20"/>
                              </w:rPr>
                            </w:pPr>
                            <w:r w:rsidRPr="008D394A">
                              <w:rPr>
                                <w:sz w:val="20"/>
                                <w:szCs w:val="20"/>
                              </w:rPr>
                              <w:t>Application</w:t>
                            </w:r>
                            <w:r w:rsidR="00D8358B">
                              <w:rPr>
                                <w:sz w:val="20"/>
                                <w:szCs w:val="20"/>
                              </w:rPr>
                              <w:t xml:space="preserve"> and interpretation of inconsistent terminology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19CFC" id="Text Box 53" o:spid="_x0000_s1028" type="#_x0000_t202" style="position:absolute;left:0;text-align:left;margin-left:-22.65pt;margin-top:26.3pt;width:79.5pt;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" stroked="f">
                <v:path arrowok="t"/>
                <v:textbox>
                  <w:txbxContent>
                    <w:p w14:paraId="4B975CD7" w14:textId="0627180E" w:rsidR="00177401" w:rsidRPr="008D394A" w:rsidRDefault="00177401">
                      <w:pPr>
                        <w:rPr>
                          <w:sz w:val="20"/>
                          <w:szCs w:val="20"/>
                        </w:rPr>
                      </w:pPr>
                      <w:r w:rsidRPr="008D394A">
                        <w:rPr>
                          <w:sz w:val="20"/>
                          <w:szCs w:val="20"/>
                        </w:rPr>
                        <w:t>Application</w:t>
                      </w:r>
                      <w:r w:rsidR="00D8358B">
                        <w:rPr>
                          <w:sz w:val="20"/>
                          <w:szCs w:val="20"/>
                        </w:rPr>
                        <w:t xml:space="preserve"> and interpretation of inconsistent terminology</w:t>
                      </w:r>
                    </w:p>
                  </w:txbxContent>
                </v:textbox>
              </v:shape>
            </w:pict>
          </mc:Fallback>
        </mc:AlternateContent>
      </w:r>
      <w:r w:rsidR="006F74DF" w:rsidRPr="00387816">
        <w:t>(1)</w:t>
      </w:r>
      <w:r w:rsidR="006F74DF" w:rsidRPr="00387816">
        <w:tab/>
      </w:r>
      <w:r w:rsidR="00524567" w:rsidRPr="00387816">
        <w:t>These Regulations shall apply to</w:t>
      </w:r>
      <w:r w:rsidR="001F54FD" w:rsidRPr="00387816">
        <w:t>—</w:t>
      </w:r>
    </w:p>
    <w:p w14:paraId="7312AE9E" w14:textId="75663510" w:rsidR="00871B75" w:rsidRPr="00387816" w:rsidRDefault="00871B75" w:rsidP="001F54FD">
      <w:pPr>
        <w:pStyle w:val="4letteredsubsections"/>
        <w:numPr>
          <w:ilvl w:val="0"/>
          <w:numId w:val="101"/>
        </w:numPr>
        <w:ind w:left="2430" w:firstLine="90"/>
      </w:pPr>
      <w:r w:rsidRPr="00387816">
        <w:t>accredited certification authorities;</w:t>
      </w:r>
    </w:p>
    <w:p w14:paraId="22D144F1" w14:textId="096AD5BE" w:rsidR="001F54FD" w:rsidRPr="00387816" w:rsidRDefault="00871B75" w:rsidP="001F54FD">
      <w:pPr>
        <w:pStyle w:val="4letteredsubsections"/>
        <w:numPr>
          <w:ilvl w:val="0"/>
          <w:numId w:val="101"/>
        </w:numPr>
        <w:ind w:left="2430" w:firstLine="90"/>
      </w:pPr>
      <w:r w:rsidRPr="00387816">
        <w:t>any other</w:t>
      </w:r>
      <w:r w:rsidR="00227CA4" w:rsidRPr="00387816">
        <w:t xml:space="preserve"> </w:t>
      </w:r>
      <w:r w:rsidR="001F54FD" w:rsidRPr="00387816">
        <w:t>certification authorities</w:t>
      </w:r>
      <w:r w:rsidR="006A6E43" w:rsidRPr="00387816">
        <w:t xml:space="preserve"> operating in Malawi</w:t>
      </w:r>
      <w:r w:rsidR="00227CA4" w:rsidRPr="00387816">
        <w:t xml:space="preserve">, except where </w:t>
      </w:r>
      <w:r w:rsidR="006A6B97" w:rsidRPr="00387816">
        <w:t xml:space="preserve">otherwise </w:t>
      </w:r>
      <w:r w:rsidR="00227CA4" w:rsidRPr="00387816">
        <w:t xml:space="preserve">indicated that a particular provision or obligation applies </w:t>
      </w:r>
      <w:r w:rsidR="006A6B97" w:rsidRPr="00387816">
        <w:t xml:space="preserve">only </w:t>
      </w:r>
      <w:r w:rsidR="00227CA4" w:rsidRPr="00387816">
        <w:t>to accredited certification authorities</w:t>
      </w:r>
      <w:r w:rsidR="001F54FD" w:rsidRPr="00387816">
        <w:t>; and</w:t>
      </w:r>
    </w:p>
    <w:p w14:paraId="3B33E3F1" w14:textId="14896E58" w:rsidR="002E0D67" w:rsidRPr="00387816" w:rsidRDefault="00DA244E" w:rsidP="002E0D67">
      <w:pPr>
        <w:pStyle w:val="4letteredsubsections"/>
      </w:pPr>
      <w:r w:rsidRPr="00387816">
        <w:t>persons</w:t>
      </w:r>
      <w:r w:rsidR="001F54FD" w:rsidRPr="00387816">
        <w:t xml:space="preserve"> providing, importing, exporting or using encryption services or products in Malawi.</w:t>
      </w:r>
    </w:p>
    <w:p w14:paraId="5284F470" w14:textId="50B38F9B" w:rsidR="006F74DF" w:rsidRPr="00387816" w:rsidRDefault="009E0C63" w:rsidP="0058117B">
      <w:pPr>
        <w:pStyle w:val="3subsections"/>
        <w:ind w:left="1440" w:firstLine="720"/>
      </w:pPr>
      <w:r w:rsidRPr="00387816">
        <w:t xml:space="preserve">As more fully described in </w:t>
      </w:r>
      <w:r w:rsidR="0058117B" w:rsidRPr="00387816">
        <w:t>Part VI</w:t>
      </w:r>
      <w:r w:rsidRPr="00387816">
        <w:t xml:space="preserve"> t</w:t>
      </w:r>
      <w:r w:rsidR="006F74DF" w:rsidRPr="00387816">
        <w:t>hese Regulations interpret and reconcile inconsistent terminology used in the Act</w:t>
      </w:r>
      <w:r w:rsidRPr="00387816">
        <w:t>.</w:t>
      </w:r>
    </w:p>
    <w:p w14:paraId="4096ADB0" w14:textId="25BE8BCC" w:rsidR="002E0D67" w:rsidRPr="00387816" w:rsidRDefault="006F74DF" w:rsidP="00415EFD">
      <w:pPr>
        <w:pStyle w:val="Heading1"/>
      </w:pPr>
      <w:r w:rsidRPr="00387816">
        <w:rPr>
          <w:bCs/>
          <w:noProof/>
        </w:rPr>
        <mc:AlternateContent>
          <mc:Choice Requires="wps">
            <w:drawing>
              <wp:anchor distT="0" distB="0" distL="114300" distR="114300" simplePos="0" relativeHeight="251728896" behindDoc="0" locked="0" layoutInCell="1" allowOverlap="1" wp14:anchorId="07F1C4FE" wp14:editId="73A878D8">
                <wp:simplePos x="0" y="0"/>
                <wp:positionH relativeFrom="column">
                  <wp:posOffset>-267335</wp:posOffset>
                </wp:positionH>
                <wp:positionV relativeFrom="paragraph">
                  <wp:posOffset>387350</wp:posOffset>
                </wp:positionV>
                <wp:extent cx="1009650" cy="361950"/>
                <wp:effectExtent l="0" t="0" r="0" b="0"/>
                <wp:wrapNone/>
                <wp:docPr id="17202715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EA8E8" w14:textId="48FDAE15" w:rsidR="007A23FB" w:rsidRPr="008D394A" w:rsidRDefault="007A23FB" w:rsidP="007A23FB">
                            <w:pPr>
                              <w:rPr>
                                <w:sz w:val="20"/>
                                <w:szCs w:val="20"/>
                              </w:rPr>
                            </w:pPr>
                            <w:r>
                              <w:rPr>
                                <w:sz w:val="20"/>
                                <w:szCs w:val="20"/>
                              </w:rPr>
                              <w:t>Types of accreditations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1C4FE" id="_x0000_s1029" type="#_x0000_t202" style="position:absolute;left:0;text-align:left;margin-left:-21.05pt;margin-top:30.5pt;width:79.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" stroked="f">
                <v:path arrowok="t"/>
                <v:textbox>
                  <w:txbxContent>
                    <w:p w14:paraId="545EA8E8" w14:textId="48FDAE15" w:rsidR="007A23FB" w:rsidRPr="008D394A" w:rsidRDefault="007A23FB" w:rsidP="007A23FB">
                      <w:pPr>
                        <w:rPr>
                          <w:sz w:val="20"/>
                          <w:szCs w:val="20"/>
                        </w:rPr>
                      </w:pPr>
                      <w:r>
                        <w:rPr>
                          <w:sz w:val="20"/>
                          <w:szCs w:val="20"/>
                        </w:rPr>
                        <w:t>Types of accreditations</w:t>
                      </w:r>
                    </w:p>
                  </w:txbxContent>
                </v:textbox>
              </v:shape>
            </w:pict>
          </mc:Fallback>
        </mc:AlternateContent>
      </w:r>
      <w:r w:rsidR="002E0D67" w:rsidRPr="00387816">
        <w:t xml:space="preserve">PART </w:t>
      </w:r>
      <w:r w:rsidR="000A0701" w:rsidRPr="00387816">
        <w:t>I</w:t>
      </w:r>
      <w:r w:rsidR="005219C0" w:rsidRPr="00387816">
        <w:t>I</w:t>
      </w:r>
      <w:r w:rsidR="002E0D67" w:rsidRPr="00387816">
        <w:t>—ACCREDITATION OF CERTIFICATION AUTHORITIES</w:t>
      </w:r>
    </w:p>
    <w:p w14:paraId="52210547" w14:textId="627CB0DD" w:rsidR="00A53043" w:rsidRPr="00387816" w:rsidRDefault="00A53043" w:rsidP="0058117B">
      <w:pPr>
        <w:pStyle w:val="2Sections"/>
      </w:pPr>
      <w:bookmarkStart w:id="0" w:name="_Ref154132408"/>
      <w:bookmarkStart w:id="1" w:name="_Ref153531111"/>
      <w:bookmarkStart w:id="2" w:name="_Ref153525513"/>
      <w:bookmarkStart w:id="3" w:name="_Ref157066378"/>
      <w:r w:rsidRPr="00387816">
        <w:t>(1)</w:t>
      </w:r>
      <w:r w:rsidRPr="00387816">
        <w:tab/>
      </w:r>
      <w:bookmarkStart w:id="4" w:name="_Ref154132412"/>
      <w:bookmarkEnd w:id="0"/>
      <w:bookmarkEnd w:id="1"/>
      <w:r w:rsidR="006A6E43" w:rsidRPr="00387816">
        <w:t xml:space="preserve">The Authority </w:t>
      </w:r>
      <w:r w:rsidR="006A6B97" w:rsidRPr="00387816">
        <w:t>may</w:t>
      </w:r>
      <w:r w:rsidR="006A6E43" w:rsidRPr="00387816">
        <w:t xml:space="preserve"> issue </w:t>
      </w:r>
      <w:r w:rsidR="006A6B97" w:rsidRPr="00387816">
        <w:t xml:space="preserve">one of </w:t>
      </w:r>
      <w:r w:rsidR="006A6E43" w:rsidRPr="00387816">
        <w:t xml:space="preserve">two types of accreditations to </w:t>
      </w:r>
      <w:r w:rsidR="006A6B97" w:rsidRPr="00387816">
        <w:t xml:space="preserve">a </w:t>
      </w:r>
      <w:r w:rsidR="006A6E43" w:rsidRPr="00387816">
        <w:t>certification authorit</w:t>
      </w:r>
      <w:bookmarkEnd w:id="2"/>
      <w:r w:rsidR="006A6B97" w:rsidRPr="00387816">
        <w:t>y</w:t>
      </w:r>
      <w:r w:rsidR="00EA4EEB" w:rsidRPr="00387816">
        <w:t>—</w:t>
      </w:r>
      <w:bookmarkEnd w:id="3"/>
      <w:bookmarkEnd w:id="4"/>
    </w:p>
    <w:p w14:paraId="57D44CAF" w14:textId="6499F1F0" w:rsidR="00A53043" w:rsidRPr="00387816" w:rsidRDefault="00A53043" w:rsidP="00EA4EEB">
      <w:pPr>
        <w:pStyle w:val="4letteredsubsections"/>
        <w:numPr>
          <w:ilvl w:val="0"/>
          <w:numId w:val="102"/>
        </w:numPr>
        <w:ind w:left="2430" w:firstLine="90"/>
      </w:pPr>
      <w:bookmarkStart w:id="5" w:name="_Ref153526320"/>
      <w:r w:rsidRPr="00387816">
        <w:t>a license</w:t>
      </w:r>
      <w:bookmarkEnd w:id="5"/>
      <w:r w:rsidR="007A23FB" w:rsidRPr="00387816">
        <w:t>;</w:t>
      </w:r>
      <w:r w:rsidR="00532B75" w:rsidRPr="00387816">
        <w:t xml:space="preserve"> or</w:t>
      </w:r>
    </w:p>
    <w:p w14:paraId="701D1D36" w14:textId="00E3745C" w:rsidR="002E0D67" w:rsidRPr="00387816" w:rsidRDefault="007A23FB" w:rsidP="00532B75">
      <w:pPr>
        <w:pStyle w:val="4letteredsubsections"/>
        <w:numPr>
          <w:ilvl w:val="0"/>
          <w:numId w:val="102"/>
        </w:numPr>
        <w:ind w:left="2430" w:firstLine="90"/>
      </w:pPr>
      <w:r w:rsidRPr="00387816">
        <w:lastRenderedPageBreak/>
        <w:t xml:space="preserve">an </w:t>
      </w:r>
      <w:r w:rsidR="00662ED1" w:rsidRPr="00387816">
        <w:t>authorisation</w:t>
      </w:r>
      <w:r w:rsidRPr="00387816">
        <w:t xml:space="preserve"> </w:t>
      </w:r>
      <w:r w:rsidR="00662ED1" w:rsidRPr="00387816">
        <w:t>in the form of a recognition</w:t>
      </w:r>
      <w:r w:rsidR="00532B75" w:rsidRPr="00387816">
        <w:t>.</w:t>
      </w:r>
    </w:p>
    <w:bookmarkStart w:id="6" w:name="_Ref153873707"/>
    <w:p w14:paraId="6F713A35" w14:textId="7E843BD2" w:rsidR="00B66EBF" w:rsidRPr="00387816" w:rsidRDefault="009910A7" w:rsidP="00011237">
      <w:pPr>
        <w:pStyle w:val="3subsections"/>
        <w:ind w:left="1440" w:firstLine="720"/>
      </w:pPr>
      <w:r w:rsidRPr="00387816">
        <w:rPr>
          <w:i/>
          <w:iCs/>
          <w:noProof/>
        </w:rPr>
        <mc:AlternateContent>
          <mc:Choice Requires="wps">
            <w:drawing>
              <wp:anchor distT="0" distB="0" distL="114300" distR="114300" simplePos="0" relativeHeight="251763712" behindDoc="0" locked="0" layoutInCell="1" allowOverlap="1" wp14:anchorId="299D80FB" wp14:editId="1CC28959">
                <wp:simplePos x="0" y="0"/>
                <wp:positionH relativeFrom="column">
                  <wp:posOffset>-286549</wp:posOffset>
                </wp:positionH>
                <wp:positionV relativeFrom="paragraph">
                  <wp:posOffset>42390</wp:posOffset>
                </wp:positionV>
                <wp:extent cx="920750" cy="433070"/>
                <wp:effectExtent l="0" t="0" r="0" b="5080"/>
                <wp:wrapNone/>
                <wp:docPr id="99104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27E92" w14:textId="06E127D5" w:rsidR="009910A7" w:rsidRPr="004B0A35" w:rsidRDefault="009910A7" w:rsidP="009910A7">
                            <w:pPr>
                              <w:rPr>
                                <w:sz w:val="20"/>
                                <w:szCs w:val="20"/>
                              </w:rPr>
                            </w:pPr>
                            <w:r>
                              <w:rPr>
                                <w:iCs/>
                                <w:sz w:val="20"/>
                                <w:szCs w:val="20"/>
                              </w:rPr>
                              <w:t>Cap</w:t>
                            </w:r>
                            <w:r w:rsidR="003705C0">
                              <w:rPr>
                                <w:iCs/>
                                <w:sz w:val="20"/>
                                <w:szCs w:val="20"/>
                              </w:rPr>
                              <w:t>.</w:t>
                            </w:r>
                            <w:r>
                              <w:rPr>
                                <w:iCs/>
                                <w:sz w:val="20"/>
                                <w:szCs w:val="20"/>
                              </w:rPr>
                              <w:t xml:space="preserve"> 46:03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D80FB" id="_x0000_t202" coordsize="21600,21600" o:spt="202" path="m,l,21600r21600,l21600,xe">
                <v:stroke joinstyle="miter"/>
                <v:path gradientshapeok="t" o:connecttype="rect"/>
              </v:shapetype>
              <v:shape id="_x0000_s1030" type="#_x0000_t202" style="position:absolute;left:0;text-align:left;margin-left:-22.55pt;margin-top:3.35pt;width:72.5pt;height:34.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" stroked="f">
                <v:path arrowok="t"/>
                <v:textbox>
                  <w:txbxContent>
                    <w:p w14:paraId="43227E92" w14:textId="06E127D5" w:rsidR="009910A7" w:rsidRPr="004B0A35" w:rsidRDefault="009910A7" w:rsidP="009910A7">
                      <w:pPr>
                        <w:rPr>
                          <w:sz w:val="20"/>
                          <w:szCs w:val="20"/>
                        </w:rPr>
                      </w:pPr>
                      <w:r>
                        <w:rPr>
                          <w:iCs/>
                          <w:sz w:val="20"/>
                          <w:szCs w:val="20"/>
                        </w:rPr>
                        <w:t>Cap</w:t>
                      </w:r>
                      <w:r w:rsidR="003705C0">
                        <w:rPr>
                          <w:iCs/>
                          <w:sz w:val="20"/>
                          <w:szCs w:val="20"/>
                        </w:rPr>
                        <w:t>.</w:t>
                      </w:r>
                      <w:r>
                        <w:rPr>
                          <w:iCs/>
                          <w:sz w:val="20"/>
                          <w:szCs w:val="20"/>
                        </w:rPr>
                        <w:t xml:space="preserve"> 46:03</w:t>
                      </w:r>
                    </w:p>
                  </w:txbxContent>
                </v:textbox>
              </v:shape>
            </w:pict>
          </mc:Fallback>
        </mc:AlternateContent>
      </w:r>
      <w:r w:rsidR="00824C81" w:rsidRPr="00387816">
        <w:t>To be eligible for a license, an applicant</w:t>
      </w:r>
      <w:r w:rsidR="00013EAD" w:rsidRPr="00387816">
        <w:t xml:space="preserve"> </w:t>
      </w:r>
      <w:r w:rsidR="00894C9F" w:rsidRPr="00387816">
        <w:t>shall</w:t>
      </w:r>
      <w:r w:rsidR="00013EAD" w:rsidRPr="00387816">
        <w:t xml:space="preserve"> </w:t>
      </w:r>
      <w:r w:rsidR="00824C81" w:rsidRPr="00387816">
        <w:t>demonstrate that it is</w:t>
      </w:r>
      <w:r w:rsidR="00013EAD" w:rsidRPr="00387816">
        <w:t xml:space="preserve"> registered as a company under the Companies Act</w:t>
      </w:r>
      <w:r w:rsidR="00B26F52" w:rsidRPr="00387816">
        <w:t xml:space="preserve"> or such other </w:t>
      </w:r>
      <w:r w:rsidRPr="00387816">
        <w:t>act providing for</w:t>
      </w:r>
      <w:r w:rsidR="00B26F52" w:rsidRPr="00387816">
        <w:t xml:space="preserve"> the registration of organisations under the laws of Malawi</w:t>
      </w:r>
      <w:bookmarkEnd w:id="6"/>
      <w:r w:rsidR="00B26F52" w:rsidRPr="00387816">
        <w:t>.</w:t>
      </w:r>
    </w:p>
    <w:p w14:paraId="4DF1D7F0" w14:textId="482F8A5E" w:rsidR="00275353" w:rsidRPr="00387816" w:rsidRDefault="00824C81" w:rsidP="00011237">
      <w:pPr>
        <w:pStyle w:val="3subsections"/>
        <w:ind w:left="1440" w:firstLine="720"/>
      </w:pPr>
      <w:bookmarkStart w:id="7" w:name="_Ref153873710"/>
      <w:r w:rsidRPr="00387816">
        <w:t xml:space="preserve">To be eligible for a </w:t>
      </w:r>
      <w:r w:rsidR="00275353" w:rsidRPr="00387816">
        <w:t>recognition</w:t>
      </w:r>
      <w:r w:rsidRPr="00387816">
        <w:t>, an applicant</w:t>
      </w:r>
      <w:r w:rsidR="00275353" w:rsidRPr="00387816">
        <w:t xml:space="preserve"> </w:t>
      </w:r>
      <w:r w:rsidR="00894C9F" w:rsidRPr="00387816">
        <w:t>shall</w:t>
      </w:r>
      <w:r w:rsidR="00275353" w:rsidRPr="00387816">
        <w:t xml:space="preserve"> </w:t>
      </w:r>
      <w:r w:rsidRPr="00387816">
        <w:t>demonstrate that it is</w:t>
      </w:r>
      <w:r w:rsidR="00275353" w:rsidRPr="00387816">
        <w:t xml:space="preserve"> a foreign </w:t>
      </w:r>
      <w:r w:rsidR="009E0C63" w:rsidRPr="00387816">
        <w:t>certification authority</w:t>
      </w:r>
      <w:r w:rsidR="00275353" w:rsidRPr="00387816">
        <w:t xml:space="preserve"> that—</w:t>
      </w:r>
      <w:bookmarkEnd w:id="7"/>
    </w:p>
    <w:p w14:paraId="1A9724C2" w14:textId="327A9581" w:rsidR="00967137" w:rsidRPr="00387816" w:rsidRDefault="006A6B97" w:rsidP="00275353">
      <w:pPr>
        <w:pStyle w:val="4letteredsubsections"/>
        <w:numPr>
          <w:ilvl w:val="0"/>
          <w:numId w:val="103"/>
        </w:numPr>
        <w:ind w:left="2430" w:firstLine="90"/>
      </w:pPr>
      <w:r w:rsidRPr="00387816">
        <w:t xml:space="preserve">it </w:t>
      </w:r>
      <w:r w:rsidR="00967137" w:rsidRPr="00387816">
        <w:t xml:space="preserve">is duly registered as </w:t>
      </w:r>
      <w:r w:rsidRPr="00387816">
        <w:t xml:space="preserve">a company or other organisation </w:t>
      </w:r>
      <w:r w:rsidR="00967137" w:rsidRPr="00387816">
        <w:t>in its home jurisdiction;</w:t>
      </w:r>
    </w:p>
    <w:p w14:paraId="6B2F5D40" w14:textId="6897BBEE" w:rsidR="00275353" w:rsidRPr="00387816" w:rsidRDefault="006A6B97" w:rsidP="00275353">
      <w:pPr>
        <w:pStyle w:val="4letteredsubsections"/>
        <w:numPr>
          <w:ilvl w:val="0"/>
          <w:numId w:val="103"/>
        </w:numPr>
        <w:ind w:left="2430" w:firstLine="90"/>
      </w:pPr>
      <w:r w:rsidRPr="00387816">
        <w:t xml:space="preserve">it </w:t>
      </w:r>
      <w:r w:rsidR="00275353" w:rsidRPr="00387816">
        <w:t>has established a local agent in Malawi</w:t>
      </w:r>
      <w:r w:rsidR="00967137" w:rsidRPr="00387816">
        <w:t xml:space="preserve"> acceptable to the Authority</w:t>
      </w:r>
      <w:r w:rsidR="00275353" w:rsidRPr="00387816">
        <w:t>;</w:t>
      </w:r>
      <w:r w:rsidR="00E8266B" w:rsidRPr="00387816">
        <w:t xml:space="preserve"> and</w:t>
      </w:r>
    </w:p>
    <w:p w14:paraId="57D1A5B9" w14:textId="1EBD2F06" w:rsidR="006A6B97" w:rsidRPr="00387816" w:rsidRDefault="00275353" w:rsidP="00275353">
      <w:pPr>
        <w:pStyle w:val="4letteredsubsections"/>
      </w:pPr>
      <w:r w:rsidRPr="00387816">
        <w:t xml:space="preserve"> </w:t>
      </w:r>
      <w:r w:rsidR="006A6B97" w:rsidRPr="00387816">
        <w:t>either—</w:t>
      </w:r>
    </w:p>
    <w:p w14:paraId="225ADFAA" w14:textId="5EDD5FA9" w:rsidR="006A6B97" w:rsidRPr="00387816" w:rsidRDefault="006A6B97" w:rsidP="006A6B97">
      <w:pPr>
        <w:pStyle w:val="5littleRomannumerals"/>
      </w:pPr>
      <w:r w:rsidRPr="00387816">
        <w:t xml:space="preserve">it is validly accredited as a certification authority by the relevant competent entity in its home jurisdiction; or </w:t>
      </w:r>
    </w:p>
    <w:p w14:paraId="522279C1" w14:textId="1F5B069D" w:rsidR="00275353" w:rsidRPr="00387816" w:rsidRDefault="006A6B97" w:rsidP="006A6B97">
      <w:pPr>
        <w:pStyle w:val="5littleRomannumerals"/>
      </w:pPr>
      <w:r w:rsidRPr="00387816">
        <w:t xml:space="preserve">no such accreditation is required </w:t>
      </w:r>
      <w:r w:rsidR="00FD13CF" w:rsidRPr="00387816">
        <w:t>to operate as a certification authority in its home jurisdiction</w:t>
      </w:r>
    </w:p>
    <w:p w14:paraId="68BA1E79" w14:textId="7D666768" w:rsidR="00FD13CF" w:rsidRPr="00387816" w:rsidRDefault="00BB5DE0" w:rsidP="00D8358B">
      <w:pPr>
        <w:pStyle w:val="2Sections"/>
      </w:pPr>
      <w:r w:rsidRPr="00387816">
        <w:rPr>
          <w:bCs/>
          <w:noProof/>
        </w:rPr>
        <mc:AlternateContent>
          <mc:Choice Requires="wps">
            <w:drawing>
              <wp:anchor distT="0" distB="0" distL="114300" distR="114300" simplePos="0" relativeHeight="251759616" behindDoc="0" locked="0" layoutInCell="1" allowOverlap="1" wp14:anchorId="7232FA89" wp14:editId="069D8C9E">
                <wp:simplePos x="0" y="0"/>
                <wp:positionH relativeFrom="column">
                  <wp:posOffset>-374650</wp:posOffset>
                </wp:positionH>
                <wp:positionV relativeFrom="paragraph">
                  <wp:posOffset>189865</wp:posOffset>
                </wp:positionV>
                <wp:extent cx="1009650" cy="400050"/>
                <wp:effectExtent l="0" t="0" r="6350" b="6350"/>
                <wp:wrapNone/>
                <wp:docPr id="1581851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0D987" w14:textId="654428D3" w:rsidR="00BB5DE0" w:rsidRPr="008D394A" w:rsidRDefault="00BB5DE0" w:rsidP="00BB5DE0">
                            <w:pPr>
                              <w:rPr>
                                <w:sz w:val="20"/>
                                <w:szCs w:val="20"/>
                              </w:rPr>
                            </w:pPr>
                            <w:r>
                              <w:rPr>
                                <w:sz w:val="20"/>
                                <w:szCs w:val="20"/>
                              </w:rPr>
                              <w:t>Effect of an accreditation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FA89" id="_x0000_s1031" type="#_x0000_t202" style="position:absolute;left:0;text-align:left;margin-left:-29.5pt;margin-top:14.95pt;width:79.5pt;height: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" stroked="f">
                <v:path arrowok="t"/>
                <v:textbox>
                  <w:txbxContent>
                    <w:p w14:paraId="12F0D987" w14:textId="654428D3" w:rsidR="00BB5DE0" w:rsidRPr="008D394A" w:rsidRDefault="00BB5DE0" w:rsidP="00BB5DE0">
                      <w:pPr>
                        <w:rPr>
                          <w:sz w:val="20"/>
                          <w:szCs w:val="20"/>
                        </w:rPr>
                      </w:pPr>
                      <w:r>
                        <w:rPr>
                          <w:sz w:val="20"/>
                          <w:szCs w:val="20"/>
                        </w:rPr>
                        <w:t>Effect of an accreditation</w:t>
                      </w:r>
                    </w:p>
                  </w:txbxContent>
                </v:textbox>
              </v:shape>
            </w:pict>
          </mc:Fallback>
        </mc:AlternateContent>
      </w:r>
      <w:r w:rsidR="00944931" w:rsidRPr="00387816">
        <w:t>(1)</w:t>
      </w:r>
      <w:r w:rsidR="00944931" w:rsidRPr="00387816">
        <w:tab/>
      </w:r>
      <w:bookmarkStart w:id="8" w:name="_Ref154054625"/>
      <w:r w:rsidR="00FD13CF" w:rsidRPr="00387816">
        <w:t xml:space="preserve">If a digital certificate is issued by </w:t>
      </w:r>
      <w:r w:rsidR="006A6B97" w:rsidRPr="00387816">
        <w:t xml:space="preserve">person that is not </w:t>
      </w:r>
      <w:r w:rsidR="00FD13CF" w:rsidRPr="00387816">
        <w:t xml:space="preserve">an accredited certification authority, such </w:t>
      </w:r>
      <w:r w:rsidR="00FD13CF" w:rsidRPr="00387816">
        <w:rPr>
          <w:bCs/>
        </w:rPr>
        <w:t xml:space="preserve">digital signature </w:t>
      </w:r>
      <w:r w:rsidR="00FD13CF" w:rsidRPr="00387816">
        <w:t>shall not satisfy sections 46(b)(</w:t>
      </w:r>
      <w:proofErr w:type="spellStart"/>
      <w:r w:rsidR="00FD13CF" w:rsidRPr="00387816">
        <w:t>i</w:t>
      </w:r>
      <w:proofErr w:type="spellEnd"/>
      <w:r w:rsidR="00FD13CF" w:rsidRPr="00387816">
        <w:t>) or 46(b)(ii) of the Act for purposes of establishing it as</w:t>
      </w:r>
      <w:r w:rsidR="00FD13CF" w:rsidRPr="00387816">
        <w:rPr>
          <w:bCs/>
        </w:rPr>
        <w:t xml:space="preserve"> a</w:t>
      </w:r>
      <w:r w:rsidR="00FD13CF" w:rsidRPr="00387816">
        <w:t xml:space="preserve"> secure electronic signature under the Act.</w:t>
      </w:r>
    </w:p>
    <w:p w14:paraId="44EFDC44" w14:textId="2E1BF1C5" w:rsidR="00D8358B" w:rsidRPr="00387816" w:rsidRDefault="006A6E43" w:rsidP="00FD13CF">
      <w:pPr>
        <w:pStyle w:val="3subsections"/>
        <w:numPr>
          <w:ilvl w:val="0"/>
          <w:numId w:val="137"/>
        </w:numPr>
        <w:ind w:left="1440" w:firstLine="720"/>
      </w:pPr>
      <w:r w:rsidRPr="00387816">
        <w:t xml:space="preserve">Notwithstanding </w:t>
      </w:r>
      <w:r w:rsidR="00C13F22" w:rsidRPr="00387816">
        <w:t>subregulation</w:t>
      </w:r>
      <w:r w:rsidRPr="00387816">
        <w:t xml:space="preserve"> </w:t>
      </w:r>
      <w:r w:rsidR="00C13F22" w:rsidRPr="00387816">
        <w:t>(1)</w:t>
      </w:r>
      <w:r w:rsidRPr="00387816">
        <w:t>, and c</w:t>
      </w:r>
      <w:r w:rsidR="00D8358B" w:rsidRPr="00387816">
        <w:t>onsistent with section 12(1) of the Act, n</w:t>
      </w:r>
      <w:r w:rsidR="00944931" w:rsidRPr="00387816">
        <w:t xml:space="preserve">othing in these Regulations </w:t>
      </w:r>
      <w:r w:rsidR="0074190E" w:rsidRPr="00387816">
        <w:t>shall be interpreted to prevent</w:t>
      </w:r>
      <w:r w:rsidR="00D8358B" w:rsidRPr="00387816">
        <w:t>—</w:t>
      </w:r>
    </w:p>
    <w:p w14:paraId="05F78AD3" w14:textId="305EE247" w:rsidR="00D8358B" w:rsidRPr="00387816" w:rsidRDefault="00944931" w:rsidP="00D8358B">
      <w:pPr>
        <w:pStyle w:val="4letteredsubsections"/>
        <w:numPr>
          <w:ilvl w:val="0"/>
          <w:numId w:val="128"/>
        </w:numPr>
        <w:ind w:left="2430" w:firstLine="0"/>
      </w:pPr>
      <w:r w:rsidRPr="00387816">
        <w:t xml:space="preserve">a </w:t>
      </w:r>
      <w:r w:rsidR="006A6E43" w:rsidRPr="00387816">
        <w:t>certification</w:t>
      </w:r>
      <w:r w:rsidRPr="00387816">
        <w:t xml:space="preserve"> </w:t>
      </w:r>
      <w:r w:rsidR="006A6E43" w:rsidRPr="00387816">
        <w:t xml:space="preserve">authority from </w:t>
      </w:r>
      <w:r w:rsidRPr="00387816">
        <w:t xml:space="preserve">operating in Malawi </w:t>
      </w:r>
      <w:r w:rsidR="006A6E43" w:rsidRPr="00387816">
        <w:t xml:space="preserve">without an </w:t>
      </w:r>
      <w:r w:rsidRPr="00387816">
        <w:t>accreditation</w:t>
      </w:r>
      <w:r w:rsidR="00D8358B" w:rsidRPr="00387816">
        <w:t xml:space="preserve">; </w:t>
      </w:r>
      <w:r w:rsidR="0074190E" w:rsidRPr="00387816">
        <w:t>or</w:t>
      </w:r>
    </w:p>
    <w:p w14:paraId="67F6C5C2" w14:textId="60107CB3" w:rsidR="00BB5DE0" w:rsidRPr="00387816" w:rsidRDefault="00D8358B" w:rsidP="00D8358B">
      <w:pPr>
        <w:pStyle w:val="4letteredsubsections"/>
        <w:numPr>
          <w:ilvl w:val="0"/>
          <w:numId w:val="128"/>
        </w:numPr>
        <w:ind w:left="2430" w:firstLine="0"/>
      </w:pPr>
      <w:r w:rsidRPr="00387816">
        <w:t xml:space="preserve">a person from using the services of </w:t>
      </w:r>
      <w:r w:rsidR="006A6E43" w:rsidRPr="00387816">
        <w:t xml:space="preserve">a certification authority </w:t>
      </w:r>
      <w:r w:rsidR="0074190E" w:rsidRPr="00387816">
        <w:t>on the basis that it lacks an accreditation</w:t>
      </w:r>
      <w:r w:rsidR="00BB5DE0" w:rsidRPr="00387816">
        <w:t>.</w:t>
      </w:r>
      <w:bookmarkEnd w:id="8"/>
    </w:p>
    <w:p w14:paraId="729BC962" w14:textId="4B605192" w:rsidR="00996814" w:rsidRPr="00387816" w:rsidRDefault="00996814" w:rsidP="00996814">
      <w:pPr>
        <w:pStyle w:val="2Sections"/>
      </w:pPr>
      <w:r w:rsidRPr="00387816">
        <w:rPr>
          <w:bCs/>
          <w:noProof/>
        </w:rPr>
        <mc:AlternateContent>
          <mc:Choice Requires="wps">
            <w:drawing>
              <wp:anchor distT="0" distB="0" distL="114300" distR="114300" simplePos="0" relativeHeight="251743232" behindDoc="0" locked="0" layoutInCell="1" allowOverlap="1" wp14:anchorId="7B70B2CC" wp14:editId="427DD61B">
                <wp:simplePos x="0" y="0"/>
                <wp:positionH relativeFrom="column">
                  <wp:posOffset>-374650</wp:posOffset>
                </wp:positionH>
                <wp:positionV relativeFrom="paragraph">
                  <wp:posOffset>74295</wp:posOffset>
                </wp:positionV>
                <wp:extent cx="1009650" cy="254000"/>
                <wp:effectExtent l="0" t="0" r="6350" b="0"/>
                <wp:wrapNone/>
                <wp:docPr id="5034377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A2960" w14:textId="38B2E1BC" w:rsidR="00996814" w:rsidRPr="008D394A" w:rsidRDefault="00996814" w:rsidP="00996814">
                            <w:pPr>
                              <w:rPr>
                                <w:sz w:val="20"/>
                                <w:szCs w:val="20"/>
                              </w:rPr>
                            </w:pPr>
                            <w:r>
                              <w:rPr>
                                <w:sz w:val="20"/>
                                <w:szCs w:val="20"/>
                              </w:rPr>
                              <w:t>Validity periods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B2CC" id="_x0000_s1032" type="#_x0000_t202" style="position:absolute;left:0;text-align:left;margin-left:-29.5pt;margin-top:5.85pt;width:79.5pt;height:2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" stroked="f">
                <v:path arrowok="t"/>
                <v:textbox>
                  <w:txbxContent>
                    <w:p w14:paraId="73DA2960" w14:textId="38B2E1BC" w:rsidR="00996814" w:rsidRPr="008D394A" w:rsidRDefault="00996814" w:rsidP="00996814">
                      <w:pPr>
                        <w:rPr>
                          <w:sz w:val="20"/>
                          <w:szCs w:val="20"/>
                        </w:rPr>
                      </w:pPr>
                      <w:r>
                        <w:rPr>
                          <w:sz w:val="20"/>
                          <w:szCs w:val="20"/>
                        </w:rPr>
                        <w:t>Validity periods</w:t>
                      </w:r>
                    </w:p>
                  </w:txbxContent>
                </v:textbox>
              </v:shape>
            </w:pict>
          </mc:Fallback>
        </mc:AlternateContent>
      </w:r>
      <w:r w:rsidRPr="00387816">
        <w:t>(1)</w:t>
      </w:r>
      <w:r w:rsidRPr="00387816">
        <w:tab/>
        <w:t xml:space="preserve">The Authority shall from time to time </w:t>
      </w:r>
      <w:r w:rsidR="00C04813" w:rsidRPr="00387816">
        <w:t>establish</w:t>
      </w:r>
      <w:r w:rsidRPr="00387816">
        <w:t xml:space="preserve"> the validity periods </w:t>
      </w:r>
      <w:r w:rsidR="00A92896" w:rsidRPr="00387816">
        <w:t>for</w:t>
      </w:r>
      <w:r w:rsidRPr="00387816">
        <w:t xml:space="preserve"> each type of accreditation</w:t>
      </w:r>
      <w:r w:rsidR="00ED171D" w:rsidRPr="00387816">
        <w:t xml:space="preserve"> set out in </w:t>
      </w:r>
      <w:r w:rsidR="008846F9" w:rsidRPr="00387816">
        <w:t>regulation</w:t>
      </w:r>
      <w:r w:rsidR="00ED171D" w:rsidRPr="00387816">
        <w:t xml:space="preserve"> </w:t>
      </w:r>
      <w:r w:rsidR="00ED171D" w:rsidRPr="00387816">
        <w:fldChar w:fldCharType="begin"/>
      </w:r>
      <w:r w:rsidR="00ED171D" w:rsidRPr="00387816">
        <w:instrText xml:space="preserve"> REF _Ref154132408 \r \h </w:instrText>
      </w:r>
      <w:r w:rsidR="00ED171D" w:rsidRPr="00387816">
        <w:fldChar w:fldCharType="separate"/>
      </w:r>
      <w:r w:rsidR="00871B75" w:rsidRPr="00387816">
        <w:t>4</w:t>
      </w:r>
      <w:r w:rsidR="00ED171D" w:rsidRPr="00387816">
        <w:fldChar w:fldCharType="end"/>
      </w:r>
      <w:r w:rsidR="00ED171D" w:rsidRPr="00387816">
        <w:fldChar w:fldCharType="begin"/>
      </w:r>
      <w:r w:rsidR="00ED171D" w:rsidRPr="00387816">
        <w:instrText xml:space="preserve"> REF _Ref154132412 \r \h </w:instrText>
      </w:r>
      <w:r w:rsidR="00ED171D" w:rsidRPr="00387816">
        <w:fldChar w:fldCharType="separate"/>
      </w:r>
      <w:r w:rsidR="00871B75" w:rsidRPr="00387816">
        <w:t>4</w:t>
      </w:r>
      <w:r w:rsidR="00ED171D" w:rsidRPr="00387816">
        <w:fldChar w:fldCharType="end"/>
      </w:r>
      <w:r w:rsidR="00ED171D" w:rsidRPr="00387816">
        <w:t>, including renewals</w:t>
      </w:r>
      <w:r w:rsidR="0034261B" w:rsidRPr="00387816">
        <w:t>.</w:t>
      </w:r>
    </w:p>
    <w:p w14:paraId="59B88A06" w14:textId="1AE8E572" w:rsidR="00996814" w:rsidRPr="00387816" w:rsidRDefault="00996814" w:rsidP="00E22629">
      <w:pPr>
        <w:pStyle w:val="3subsections"/>
        <w:numPr>
          <w:ilvl w:val="0"/>
          <w:numId w:val="112"/>
        </w:numPr>
        <w:ind w:left="1440" w:firstLine="720"/>
      </w:pPr>
      <w:r w:rsidRPr="00387816">
        <w:t xml:space="preserve">Notwithstanding </w:t>
      </w:r>
      <w:r w:rsidR="00662ED1" w:rsidRPr="00387816">
        <w:t>subregulation</w:t>
      </w:r>
      <w:r w:rsidRPr="00387816">
        <w:t xml:space="preserve"> (1), the validity period of an accreditation shall not be less than one year.</w:t>
      </w:r>
    </w:p>
    <w:p w14:paraId="26C27838" w14:textId="00423C04" w:rsidR="00996814" w:rsidRPr="00387816" w:rsidRDefault="00996814" w:rsidP="00E22629">
      <w:pPr>
        <w:pStyle w:val="3subsections"/>
        <w:numPr>
          <w:ilvl w:val="0"/>
          <w:numId w:val="112"/>
        </w:numPr>
        <w:ind w:left="1440" w:firstLine="720"/>
      </w:pPr>
      <w:bookmarkStart w:id="9" w:name="_Ref155941024"/>
      <w:r w:rsidRPr="00387816">
        <w:t xml:space="preserve">Any </w:t>
      </w:r>
      <w:r w:rsidR="00B832E6" w:rsidRPr="00387816">
        <w:t>reduction</w:t>
      </w:r>
      <w:r w:rsidRPr="00387816">
        <w:t xml:space="preserve"> </w:t>
      </w:r>
      <w:r w:rsidR="001B5B08" w:rsidRPr="00387816">
        <w:t>to</w:t>
      </w:r>
      <w:r w:rsidRPr="00387816">
        <w:t xml:space="preserve"> the validity period </w:t>
      </w:r>
      <w:r w:rsidR="00C04813" w:rsidRPr="00387816">
        <w:t>established</w:t>
      </w:r>
      <w:r w:rsidRPr="00387816">
        <w:t xml:space="preserve"> by the </w:t>
      </w:r>
      <w:r w:rsidRPr="00387816">
        <w:lastRenderedPageBreak/>
        <w:t xml:space="preserve">Authority pursuant to </w:t>
      </w:r>
      <w:r w:rsidR="00662ED1" w:rsidRPr="00387816">
        <w:t>subregulation</w:t>
      </w:r>
      <w:r w:rsidRPr="00387816">
        <w:t xml:space="preserve"> (1) shall be prospective </w:t>
      </w:r>
      <w:r w:rsidR="0034261B" w:rsidRPr="00387816">
        <w:t xml:space="preserve">only </w:t>
      </w:r>
      <w:r w:rsidRPr="00387816">
        <w:t>and shall not affect the validity period of any existing accreditation.</w:t>
      </w:r>
      <w:bookmarkEnd w:id="9"/>
      <w:r w:rsidRPr="00387816">
        <w:t xml:space="preserve"> </w:t>
      </w:r>
    </w:p>
    <w:p w14:paraId="5587DA5E" w14:textId="54EEE236" w:rsidR="001B5B08" w:rsidRPr="00387816" w:rsidRDefault="001B5B08" w:rsidP="00E22629">
      <w:pPr>
        <w:pStyle w:val="3subsections"/>
        <w:numPr>
          <w:ilvl w:val="0"/>
          <w:numId w:val="112"/>
        </w:numPr>
        <w:ind w:left="1440" w:firstLine="720"/>
      </w:pPr>
      <w:r w:rsidRPr="00387816">
        <w:t>In its discretion, the Authority may make any increase to the validity period established by the Authority pursuant to subregulation (1) applicable to one or more existing accreditations.</w:t>
      </w:r>
    </w:p>
    <w:p w14:paraId="297428B4" w14:textId="5ABD32EA" w:rsidR="0034261B" w:rsidRPr="00387816" w:rsidRDefault="00967137" w:rsidP="00E22629">
      <w:pPr>
        <w:pStyle w:val="3subsections"/>
        <w:numPr>
          <w:ilvl w:val="0"/>
          <w:numId w:val="112"/>
        </w:numPr>
        <w:ind w:left="1440" w:firstLine="720"/>
      </w:pPr>
      <w:r w:rsidRPr="00387816">
        <w:t xml:space="preserve">Notwithstanding </w:t>
      </w:r>
      <w:r w:rsidR="00662ED1" w:rsidRPr="00387816">
        <w:t>subregulation</w:t>
      </w:r>
      <w:r w:rsidRPr="00387816">
        <w:t xml:space="preserve"> </w:t>
      </w:r>
      <w:r w:rsidRPr="00387816">
        <w:fldChar w:fldCharType="begin"/>
      </w:r>
      <w:r w:rsidRPr="00387816">
        <w:instrText xml:space="preserve"> REF _Ref155941024 \r \h </w:instrText>
      </w:r>
      <w:r w:rsidRPr="00387816">
        <w:fldChar w:fldCharType="separate"/>
      </w:r>
      <w:r w:rsidR="00871B75" w:rsidRPr="00387816">
        <w:t>(3)</w:t>
      </w:r>
      <w:r w:rsidRPr="00387816">
        <w:fldChar w:fldCharType="end"/>
      </w:r>
      <w:r w:rsidRPr="00387816">
        <w:t>, a</w:t>
      </w:r>
      <w:r w:rsidR="0034261B" w:rsidRPr="00387816">
        <w:t xml:space="preserve"> </w:t>
      </w:r>
      <w:r w:rsidR="00B832E6" w:rsidRPr="00387816">
        <w:t xml:space="preserve">reduction </w:t>
      </w:r>
      <w:r w:rsidR="001B5B08" w:rsidRPr="00387816">
        <w:t xml:space="preserve">or increase </w:t>
      </w:r>
      <w:r w:rsidR="00B832E6" w:rsidRPr="00387816">
        <w:t>in</w:t>
      </w:r>
      <w:r w:rsidR="0034261B" w:rsidRPr="00387816">
        <w:t xml:space="preserve"> the validity period </w:t>
      </w:r>
      <w:r w:rsidR="002D3821" w:rsidRPr="00387816">
        <w:t>established by the Authority for</w:t>
      </w:r>
      <w:r w:rsidR="0034261B" w:rsidRPr="00387816">
        <w:t xml:space="preserve"> renewals shall apply to renewals of existing accreditations.</w:t>
      </w:r>
    </w:p>
    <w:bookmarkStart w:id="10" w:name="_Ref153543680"/>
    <w:p w14:paraId="698F0464" w14:textId="3F8EE053" w:rsidR="00B66EBF" w:rsidRPr="00387816" w:rsidRDefault="00FD4663" w:rsidP="007D2C82">
      <w:pPr>
        <w:pStyle w:val="2Sections"/>
      </w:pPr>
      <w:r w:rsidRPr="00387816">
        <w:rPr>
          <w:bCs/>
          <w:noProof/>
        </w:rPr>
        <mc:AlternateContent>
          <mc:Choice Requires="wps">
            <w:drawing>
              <wp:anchor distT="0" distB="0" distL="114300" distR="114300" simplePos="0" relativeHeight="251730944" behindDoc="0" locked="0" layoutInCell="1" allowOverlap="1" wp14:anchorId="02FC1E62" wp14:editId="738E29E7">
                <wp:simplePos x="0" y="0"/>
                <wp:positionH relativeFrom="column">
                  <wp:posOffset>-374650</wp:posOffset>
                </wp:positionH>
                <wp:positionV relativeFrom="paragraph">
                  <wp:posOffset>36195</wp:posOffset>
                </wp:positionV>
                <wp:extent cx="1009650" cy="438150"/>
                <wp:effectExtent l="0" t="0" r="6350" b="6350"/>
                <wp:wrapNone/>
                <wp:docPr id="1378667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85002" w14:textId="3152CF8F" w:rsidR="00FD4663" w:rsidRPr="008D394A" w:rsidRDefault="00FD4663" w:rsidP="00FD4663">
                            <w:pPr>
                              <w:rPr>
                                <w:sz w:val="20"/>
                                <w:szCs w:val="20"/>
                              </w:rPr>
                            </w:pPr>
                            <w:r>
                              <w:rPr>
                                <w:sz w:val="20"/>
                                <w:szCs w:val="20"/>
                              </w:rPr>
                              <w:t>Application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1E62" id="_x0000_s1033" type="#_x0000_t202" style="position:absolute;left:0;text-align:left;margin-left:-29.5pt;margin-top:2.85pt;width:79.5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" stroked="f">
                <v:path arrowok="t"/>
                <v:textbox>
                  <w:txbxContent>
                    <w:p w14:paraId="3E385002" w14:textId="3152CF8F" w:rsidR="00FD4663" w:rsidRPr="008D394A" w:rsidRDefault="00FD4663" w:rsidP="00FD4663">
                      <w:pPr>
                        <w:rPr>
                          <w:sz w:val="20"/>
                          <w:szCs w:val="20"/>
                        </w:rPr>
                      </w:pPr>
                      <w:r>
                        <w:rPr>
                          <w:sz w:val="20"/>
                          <w:szCs w:val="20"/>
                        </w:rPr>
                        <w:t>Application procedures</w:t>
                      </w:r>
                    </w:p>
                  </w:txbxContent>
                </v:textbox>
              </v:shape>
            </w:pict>
          </mc:Fallback>
        </mc:AlternateContent>
      </w:r>
      <w:r w:rsidR="007D2C82" w:rsidRPr="00387816">
        <w:t>(1)</w:t>
      </w:r>
      <w:r w:rsidRPr="00387816">
        <w:tab/>
      </w:r>
      <w:r w:rsidR="007D2C82" w:rsidRPr="00387816">
        <w:t xml:space="preserve">Any eligible </w:t>
      </w:r>
      <w:r w:rsidR="00871B75" w:rsidRPr="00387816">
        <w:t>person</w:t>
      </w:r>
      <w:r w:rsidR="007D2C82" w:rsidRPr="00387816">
        <w:t xml:space="preserve"> that wishes to apply for an </w:t>
      </w:r>
      <w:r w:rsidR="001E01E2" w:rsidRPr="00387816">
        <w:t xml:space="preserve">initial </w:t>
      </w:r>
      <w:r w:rsidR="007D2C82" w:rsidRPr="00387816">
        <w:t xml:space="preserve">accreditation </w:t>
      </w:r>
      <w:r w:rsidR="001E01E2" w:rsidRPr="00387816">
        <w:t xml:space="preserve">or </w:t>
      </w:r>
      <w:r w:rsidR="008A28BF" w:rsidRPr="00387816">
        <w:t>to</w:t>
      </w:r>
      <w:r w:rsidR="001E01E2" w:rsidRPr="00387816">
        <w:t xml:space="preserve"> renew</w:t>
      </w:r>
      <w:r w:rsidR="00074E1F" w:rsidRPr="00387816">
        <w:t xml:space="preserve"> </w:t>
      </w:r>
      <w:r w:rsidR="001E01E2" w:rsidRPr="00387816">
        <w:t>an existing accreditation shall</w:t>
      </w:r>
      <w:r w:rsidR="007D2C82" w:rsidRPr="00387816">
        <w:t xml:space="preserve"> do so </w:t>
      </w:r>
      <w:r w:rsidR="008A28BF" w:rsidRPr="00387816">
        <w:t>through submission of a written application</w:t>
      </w:r>
      <w:r w:rsidR="007D2C82" w:rsidRPr="00387816">
        <w:t xml:space="preserve"> in the manner prescribed by the Authority.</w:t>
      </w:r>
      <w:bookmarkEnd w:id="10"/>
    </w:p>
    <w:p w14:paraId="147CAE5E" w14:textId="53BBEF83" w:rsidR="00021543" w:rsidRPr="00387816" w:rsidRDefault="00021543" w:rsidP="00021543">
      <w:pPr>
        <w:pStyle w:val="3subsections"/>
        <w:numPr>
          <w:ilvl w:val="0"/>
          <w:numId w:val="104"/>
        </w:numPr>
        <w:ind w:left="1440" w:firstLine="720"/>
      </w:pPr>
      <w:bookmarkStart w:id="11" w:name="_Ref153873436"/>
      <w:r w:rsidRPr="00387816">
        <w:t xml:space="preserve">An applicant for an initial accreditation </w:t>
      </w:r>
      <w:r w:rsidR="002D3821" w:rsidRPr="00387816">
        <w:t xml:space="preserve">or </w:t>
      </w:r>
      <w:r w:rsidRPr="00387816">
        <w:t xml:space="preserve">a renewal of an accreditation </w:t>
      </w:r>
      <w:r w:rsidR="00894C9F" w:rsidRPr="00387816">
        <w:t>shall</w:t>
      </w:r>
      <w:r w:rsidRPr="00387816">
        <w:t xml:space="preserve"> submit a copy of its certification practice statement which meets the requirements of </w:t>
      </w:r>
      <w:r w:rsidR="008846F9" w:rsidRPr="00387816">
        <w:t>regulation</w:t>
      </w:r>
      <w:r w:rsidRPr="00387816">
        <w:t xml:space="preserve"> </w:t>
      </w:r>
      <w:r w:rsidRPr="00387816">
        <w:fldChar w:fldCharType="begin"/>
      </w:r>
      <w:r w:rsidRPr="00387816">
        <w:instrText xml:space="preserve"> REF _Ref151386185 \r \h </w:instrText>
      </w:r>
      <w:r w:rsidRPr="00387816">
        <w:fldChar w:fldCharType="separate"/>
      </w:r>
      <w:r w:rsidR="00871B75" w:rsidRPr="00387816">
        <w:t>15</w:t>
      </w:r>
      <w:r w:rsidRPr="00387816">
        <w:fldChar w:fldCharType="end"/>
      </w:r>
      <w:r w:rsidR="002D3821" w:rsidRPr="00387816">
        <w:t xml:space="preserve"> and the Act as part of its application</w:t>
      </w:r>
      <w:r w:rsidRPr="00387816">
        <w:t>.</w:t>
      </w:r>
    </w:p>
    <w:p w14:paraId="1D28CDB0" w14:textId="082EA9CF" w:rsidR="007D2C82" w:rsidRPr="00387816" w:rsidRDefault="00FD4663" w:rsidP="00FD4663">
      <w:pPr>
        <w:pStyle w:val="3subsections"/>
        <w:numPr>
          <w:ilvl w:val="0"/>
          <w:numId w:val="104"/>
        </w:numPr>
        <w:ind w:left="1440" w:firstLine="720"/>
      </w:pPr>
      <w:bookmarkStart w:id="12" w:name="_Ref154143134"/>
      <w:r w:rsidRPr="00387816">
        <w:t>The Authority shall, from time to time, issue accreditation guidelines prescribing—</w:t>
      </w:r>
      <w:bookmarkEnd w:id="11"/>
      <w:bookmarkEnd w:id="12"/>
    </w:p>
    <w:p w14:paraId="56F4453E" w14:textId="3B69C0FD" w:rsidR="00FD4663" w:rsidRPr="00387816" w:rsidRDefault="00FD4663" w:rsidP="00FD4663">
      <w:pPr>
        <w:pStyle w:val="4letteredsubsections"/>
        <w:numPr>
          <w:ilvl w:val="0"/>
          <w:numId w:val="105"/>
        </w:numPr>
        <w:ind w:left="2430" w:firstLine="90"/>
      </w:pPr>
      <w:r w:rsidRPr="00387816">
        <w:t>eligibility requirements of applicants</w:t>
      </w:r>
      <w:r w:rsidR="00824C81" w:rsidRPr="00387816">
        <w:t xml:space="preserve"> in addition to those set out in these Regulations</w:t>
      </w:r>
      <w:r w:rsidRPr="00387816">
        <w:t xml:space="preserve">; </w:t>
      </w:r>
    </w:p>
    <w:p w14:paraId="252BB27E" w14:textId="08A1A919" w:rsidR="00FD4663" w:rsidRPr="00387816" w:rsidRDefault="00FD4663" w:rsidP="00FD4663">
      <w:pPr>
        <w:pStyle w:val="4letteredsubsections"/>
      </w:pPr>
      <w:r w:rsidRPr="00387816">
        <w:t>application forms for each accreditation type</w:t>
      </w:r>
      <w:r w:rsidR="001E01E2" w:rsidRPr="00387816">
        <w:t>, including renewals</w:t>
      </w:r>
      <w:r w:rsidRPr="00387816">
        <w:t>;</w:t>
      </w:r>
    </w:p>
    <w:p w14:paraId="10595CEE" w14:textId="6740A92A" w:rsidR="00FD4663" w:rsidRPr="00387816" w:rsidRDefault="00FD4663" w:rsidP="00FD4663">
      <w:pPr>
        <w:pStyle w:val="4letteredsubsections"/>
      </w:pPr>
      <w:r w:rsidRPr="00387816">
        <w:t>information</w:t>
      </w:r>
      <w:r w:rsidR="008A28BF" w:rsidRPr="00387816">
        <w:t>,</w:t>
      </w:r>
      <w:r w:rsidRPr="00387816">
        <w:t xml:space="preserve"> documentation </w:t>
      </w:r>
      <w:r w:rsidR="008A28BF" w:rsidRPr="00387816">
        <w:t xml:space="preserve">and written statements of fact </w:t>
      </w:r>
      <w:r w:rsidRPr="00387816">
        <w:t>required to accompany an application for each accreditation type</w:t>
      </w:r>
      <w:r w:rsidR="001E01E2" w:rsidRPr="00387816">
        <w:t>, including renewals</w:t>
      </w:r>
      <w:r w:rsidRPr="00387816">
        <w:t>;</w:t>
      </w:r>
    </w:p>
    <w:p w14:paraId="7158E334" w14:textId="1DAAC8BE" w:rsidR="00FD4663" w:rsidRPr="00387816" w:rsidRDefault="00662ED1" w:rsidP="00FD4663">
      <w:pPr>
        <w:pStyle w:val="4letteredsubsections"/>
      </w:pPr>
      <w:r w:rsidRPr="00387816">
        <w:t xml:space="preserve">additional </w:t>
      </w:r>
      <w:r w:rsidR="00FD4663" w:rsidRPr="00387816">
        <w:t>accreditation procedures</w:t>
      </w:r>
      <w:r w:rsidRPr="00387816">
        <w:t xml:space="preserve"> to supplement </w:t>
      </w:r>
      <w:r w:rsidR="002D3821" w:rsidRPr="00387816">
        <w:t>those set out in these Regulations</w:t>
      </w:r>
      <w:r w:rsidR="00FD4663" w:rsidRPr="00387816">
        <w:t>; and</w:t>
      </w:r>
    </w:p>
    <w:p w14:paraId="4D891E6F" w14:textId="0ACC5672" w:rsidR="00FD4663" w:rsidRPr="00387816" w:rsidRDefault="00FD4663" w:rsidP="00FD4663">
      <w:pPr>
        <w:pStyle w:val="4letteredsubsections"/>
      </w:pPr>
      <w:r w:rsidRPr="00387816">
        <w:t>any other ma</w:t>
      </w:r>
      <w:r w:rsidR="0074190E" w:rsidRPr="00387816">
        <w:t>tt</w:t>
      </w:r>
      <w:r w:rsidRPr="00387816">
        <w:t>er relating to accreditation</w:t>
      </w:r>
      <w:r w:rsidR="0074190E" w:rsidRPr="00387816">
        <w:t xml:space="preserve"> </w:t>
      </w:r>
      <w:r w:rsidR="00871B75" w:rsidRPr="00387816">
        <w:t xml:space="preserve">of certification authorities </w:t>
      </w:r>
      <w:r w:rsidR="0074190E" w:rsidRPr="00387816">
        <w:t>that is not inconsistent with the Act or these Regulations</w:t>
      </w:r>
      <w:r w:rsidRPr="00387816">
        <w:t>.</w:t>
      </w:r>
    </w:p>
    <w:p w14:paraId="085860E3" w14:textId="002D03E2" w:rsidR="001E01E2" w:rsidRPr="00387816" w:rsidRDefault="00EE7D6B" w:rsidP="00011237">
      <w:pPr>
        <w:pStyle w:val="3subsections"/>
        <w:ind w:left="1440" w:firstLine="720"/>
      </w:pPr>
      <w:r w:rsidRPr="00387816">
        <w:t>An applicant for a</w:t>
      </w:r>
      <w:r w:rsidR="000E4B67" w:rsidRPr="00387816">
        <w:t xml:space="preserve">n accreditation </w:t>
      </w:r>
      <w:r w:rsidRPr="00387816">
        <w:t>shall be bound by al</w:t>
      </w:r>
      <w:r w:rsidR="000E4B67" w:rsidRPr="00387816">
        <w:t>l</w:t>
      </w:r>
      <w:r w:rsidRPr="00387816">
        <w:t xml:space="preserve"> t</w:t>
      </w:r>
      <w:r w:rsidR="000E4B67" w:rsidRPr="00387816">
        <w:t>erm</w:t>
      </w:r>
      <w:r w:rsidRPr="00387816">
        <w:t xml:space="preserve">s, </w:t>
      </w:r>
      <w:r w:rsidR="000E4B67" w:rsidRPr="00387816">
        <w:t>commitments, offers,</w:t>
      </w:r>
      <w:r w:rsidRPr="00387816">
        <w:t xml:space="preserve"> presentations, proposals, plans and obligations s</w:t>
      </w:r>
      <w:r w:rsidR="000E4B67" w:rsidRPr="00387816">
        <w:t>t</w:t>
      </w:r>
      <w:r w:rsidRPr="00387816">
        <w:t xml:space="preserve">ated in </w:t>
      </w:r>
      <w:r w:rsidR="002D3821" w:rsidRPr="00387816">
        <w:t>its</w:t>
      </w:r>
      <w:r w:rsidR="000E4B67" w:rsidRPr="00387816">
        <w:t xml:space="preserve"> application</w:t>
      </w:r>
      <w:r w:rsidRPr="00387816">
        <w:t xml:space="preserve"> and shall ensure the accuracy of</w:t>
      </w:r>
      <w:r w:rsidR="000E4B67" w:rsidRPr="00387816">
        <w:t xml:space="preserve"> all documents, </w:t>
      </w:r>
      <w:r w:rsidRPr="00387816">
        <w:t>information</w:t>
      </w:r>
      <w:r w:rsidR="007C54EA" w:rsidRPr="00387816">
        <w:t xml:space="preserve"> and</w:t>
      </w:r>
      <w:r w:rsidR="00C04813" w:rsidRPr="00387816">
        <w:t xml:space="preserve"> written statements of fact</w:t>
      </w:r>
      <w:r w:rsidRPr="00387816">
        <w:t xml:space="preserve"> </w:t>
      </w:r>
      <w:r w:rsidR="0074190E" w:rsidRPr="00387816">
        <w:t xml:space="preserve">submitted </w:t>
      </w:r>
      <w:r w:rsidRPr="00387816">
        <w:t xml:space="preserve">and representations </w:t>
      </w:r>
      <w:r w:rsidR="0074190E" w:rsidRPr="00387816">
        <w:lastRenderedPageBreak/>
        <w:t>made</w:t>
      </w:r>
      <w:r w:rsidRPr="00387816">
        <w:t xml:space="preserve"> </w:t>
      </w:r>
      <w:r w:rsidR="000E4B67" w:rsidRPr="00387816">
        <w:t>as part of</w:t>
      </w:r>
      <w:r w:rsidRPr="00387816">
        <w:t xml:space="preserve"> the application</w:t>
      </w:r>
      <w:r w:rsidR="000E4B67" w:rsidRPr="00387816">
        <w:t>.</w:t>
      </w:r>
    </w:p>
    <w:bookmarkStart w:id="13" w:name="_Ref153789324"/>
    <w:p w14:paraId="57D5620D" w14:textId="108494E0" w:rsidR="001E01E2" w:rsidRPr="00387816" w:rsidRDefault="000E4B67" w:rsidP="001E01E2">
      <w:pPr>
        <w:pStyle w:val="2Sections"/>
      </w:pPr>
      <w:r w:rsidRPr="00387816">
        <w:rPr>
          <w:bCs/>
          <w:noProof/>
        </w:rPr>
        <mc:AlternateContent>
          <mc:Choice Requires="wps">
            <w:drawing>
              <wp:anchor distT="0" distB="0" distL="114300" distR="114300" simplePos="0" relativeHeight="251732992" behindDoc="0" locked="0" layoutInCell="1" allowOverlap="1" wp14:anchorId="26FC5916" wp14:editId="4DD5F915">
                <wp:simplePos x="0" y="0"/>
                <wp:positionH relativeFrom="column">
                  <wp:posOffset>-425450</wp:posOffset>
                </wp:positionH>
                <wp:positionV relativeFrom="paragraph">
                  <wp:posOffset>74295</wp:posOffset>
                </wp:positionV>
                <wp:extent cx="1009650" cy="438150"/>
                <wp:effectExtent l="0" t="0" r="6350" b="6350"/>
                <wp:wrapNone/>
                <wp:docPr id="14426089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C9FF" w14:textId="1D0760ED" w:rsidR="000E4B67" w:rsidRPr="008D394A" w:rsidRDefault="000E4B67" w:rsidP="000E4B67">
                            <w:pPr>
                              <w:rPr>
                                <w:sz w:val="20"/>
                                <w:szCs w:val="20"/>
                              </w:rPr>
                            </w:pPr>
                            <w:r>
                              <w:rPr>
                                <w:sz w:val="20"/>
                                <w:szCs w:val="20"/>
                              </w:rPr>
                              <w:t>Application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5916" id="_x0000_s1034" type="#_x0000_t202" style="position:absolute;left:0;text-align:left;margin-left:-33.5pt;margin-top:5.85pt;width:79.5pt;height: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" stroked="f">
                <v:path arrowok="t"/>
                <v:textbox>
                  <w:txbxContent>
                    <w:p w14:paraId="702BC9FF" w14:textId="1D0760ED" w:rsidR="000E4B67" w:rsidRPr="008D394A" w:rsidRDefault="000E4B67" w:rsidP="000E4B67">
                      <w:pPr>
                        <w:rPr>
                          <w:sz w:val="20"/>
                          <w:szCs w:val="20"/>
                        </w:rPr>
                      </w:pPr>
                      <w:r>
                        <w:rPr>
                          <w:sz w:val="20"/>
                          <w:szCs w:val="20"/>
                        </w:rPr>
                        <w:t>Application fees</w:t>
                      </w:r>
                    </w:p>
                  </w:txbxContent>
                </v:textbox>
              </v:shape>
            </w:pict>
          </mc:Fallback>
        </mc:AlternateContent>
      </w:r>
      <w:r w:rsidRPr="00387816">
        <w:t>(1)</w:t>
      </w:r>
      <w:r w:rsidRPr="00387816">
        <w:tab/>
        <w:t xml:space="preserve">An application submitted pursuant to </w:t>
      </w:r>
      <w:r w:rsidR="008846F9" w:rsidRPr="00387816">
        <w:t>regulation</w:t>
      </w:r>
      <w:r w:rsidRPr="00387816">
        <w:t xml:space="preserve"> </w:t>
      </w:r>
      <w:r w:rsidRPr="00387816">
        <w:fldChar w:fldCharType="begin"/>
      </w:r>
      <w:r w:rsidRPr="00387816">
        <w:instrText xml:space="preserve"> REF _Ref153543680 \r \h </w:instrText>
      </w:r>
      <w:r w:rsidRPr="00387816">
        <w:fldChar w:fldCharType="separate"/>
      </w:r>
      <w:r w:rsidR="00871B75" w:rsidRPr="00387816">
        <w:t>7</w:t>
      </w:r>
      <w:r w:rsidRPr="00387816">
        <w:fldChar w:fldCharType="end"/>
      </w:r>
      <w:r w:rsidRPr="00387816">
        <w:t xml:space="preserve"> shall be accompanied by payment of a non-refundable application fee in an amount</w:t>
      </w:r>
      <w:r w:rsidR="00074E1F" w:rsidRPr="00387816">
        <w:t>,</w:t>
      </w:r>
      <w:r w:rsidRPr="00387816">
        <w:t xml:space="preserve"> and submitted in a manner</w:t>
      </w:r>
      <w:r w:rsidR="00074E1F" w:rsidRPr="00387816">
        <w:t>,</w:t>
      </w:r>
      <w:r w:rsidRPr="00387816">
        <w:t xml:space="preserve"> prescribed by the Authority.</w:t>
      </w:r>
      <w:bookmarkEnd w:id="13"/>
    </w:p>
    <w:p w14:paraId="448B9902" w14:textId="7D6B1FAB" w:rsidR="00A9044D" w:rsidRPr="00387816" w:rsidRDefault="000E4B67" w:rsidP="00A9044D">
      <w:pPr>
        <w:pStyle w:val="3subsections"/>
        <w:numPr>
          <w:ilvl w:val="0"/>
          <w:numId w:val="107"/>
        </w:numPr>
        <w:ind w:left="1440" w:firstLine="720"/>
      </w:pPr>
      <w:r w:rsidRPr="00387816">
        <w:t xml:space="preserve">The </w:t>
      </w:r>
      <w:r w:rsidR="00871B75" w:rsidRPr="00387816">
        <w:t xml:space="preserve">prescribed </w:t>
      </w:r>
      <w:r w:rsidR="00662ED1" w:rsidRPr="00387816">
        <w:t xml:space="preserve">application </w:t>
      </w:r>
      <w:r w:rsidRPr="00387816">
        <w:t xml:space="preserve">fees may vary depending on whether the application </w:t>
      </w:r>
      <w:r w:rsidR="00A9044D" w:rsidRPr="00387816">
        <w:t>relates to</w:t>
      </w:r>
      <w:r w:rsidRPr="00387816">
        <w:t xml:space="preserve"> an initial accreditation or a renewal, the type of accreditation and the validity term of the accreditation</w:t>
      </w:r>
      <w:r w:rsidR="00A9044D" w:rsidRPr="00387816">
        <w:t xml:space="preserve"> sought</w:t>
      </w:r>
      <w:r w:rsidRPr="00387816">
        <w:t>.</w:t>
      </w:r>
    </w:p>
    <w:bookmarkStart w:id="14" w:name="_Ref157071446"/>
    <w:p w14:paraId="62BD4B2B" w14:textId="29889A57" w:rsidR="00A9044D" w:rsidRPr="00387816" w:rsidRDefault="005127C9" w:rsidP="00A9044D">
      <w:pPr>
        <w:pStyle w:val="2Sections"/>
      </w:pPr>
      <w:r w:rsidRPr="00387816">
        <w:rPr>
          <w:noProof/>
        </w:rPr>
        <mc:AlternateContent>
          <mc:Choice Requires="wps">
            <w:drawing>
              <wp:anchor distT="0" distB="0" distL="114300" distR="114300" simplePos="0" relativeHeight="251737088" behindDoc="0" locked="0" layoutInCell="1" allowOverlap="1" wp14:anchorId="68F758B2" wp14:editId="7E426F3A">
                <wp:simplePos x="0" y="0"/>
                <wp:positionH relativeFrom="column">
                  <wp:posOffset>-425450</wp:posOffset>
                </wp:positionH>
                <wp:positionV relativeFrom="paragraph">
                  <wp:posOffset>73879</wp:posOffset>
                </wp:positionV>
                <wp:extent cx="1009650" cy="425450"/>
                <wp:effectExtent l="0" t="0" r="6350" b="6350"/>
                <wp:wrapNone/>
                <wp:docPr id="3839904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67DA" w14:textId="7E6DC3FC" w:rsidR="000E4B67" w:rsidRPr="008D394A" w:rsidRDefault="000E4B67" w:rsidP="000E4B67">
                            <w:pPr>
                              <w:rPr>
                                <w:sz w:val="20"/>
                                <w:szCs w:val="20"/>
                              </w:rPr>
                            </w:pPr>
                            <w:r>
                              <w:rPr>
                                <w:sz w:val="20"/>
                                <w:szCs w:val="20"/>
                              </w:rPr>
                              <w:t>Gra</w:t>
                            </w:r>
                            <w:r w:rsidR="0000599C">
                              <w:rPr>
                                <w:sz w:val="20"/>
                                <w:szCs w:val="20"/>
                              </w:rPr>
                              <w:t>n</w:t>
                            </w:r>
                            <w:r>
                              <w:rPr>
                                <w:sz w:val="20"/>
                                <w:szCs w:val="20"/>
                              </w:rPr>
                              <w:t>ting of an accreditation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758B2" id="_x0000_s1035" type="#_x0000_t202" style="position:absolute;left:0;text-align:left;margin-left:-33.5pt;margin-top:5.8pt;width:79.5pt;height: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" stroked="f">
                <v:path arrowok="t"/>
                <v:textbox>
                  <w:txbxContent>
                    <w:p w14:paraId="292567DA" w14:textId="7E6DC3FC" w:rsidR="000E4B67" w:rsidRPr="008D394A" w:rsidRDefault="000E4B67" w:rsidP="000E4B67">
                      <w:pPr>
                        <w:rPr>
                          <w:sz w:val="20"/>
                          <w:szCs w:val="20"/>
                        </w:rPr>
                      </w:pPr>
                      <w:r>
                        <w:rPr>
                          <w:sz w:val="20"/>
                          <w:szCs w:val="20"/>
                        </w:rPr>
                        <w:t>Gra</w:t>
                      </w:r>
                      <w:r w:rsidR="0000599C">
                        <w:rPr>
                          <w:sz w:val="20"/>
                          <w:szCs w:val="20"/>
                        </w:rPr>
                        <w:t>n</w:t>
                      </w:r>
                      <w:r>
                        <w:rPr>
                          <w:sz w:val="20"/>
                          <w:szCs w:val="20"/>
                        </w:rPr>
                        <w:t>ting of an accreditation</w:t>
                      </w:r>
                    </w:p>
                  </w:txbxContent>
                </v:textbox>
              </v:shape>
            </w:pict>
          </mc:Fallback>
        </mc:AlternateContent>
      </w:r>
      <w:r w:rsidR="00A9044D" w:rsidRPr="00387816">
        <w:t>(1)</w:t>
      </w:r>
      <w:r w:rsidR="00A9044D" w:rsidRPr="00387816">
        <w:tab/>
        <w:t xml:space="preserve">The Authority shall </w:t>
      </w:r>
      <w:r w:rsidR="008E4460" w:rsidRPr="00387816">
        <w:t>consider</w:t>
      </w:r>
      <w:r w:rsidR="00A9044D" w:rsidRPr="00387816">
        <w:t xml:space="preserve"> </w:t>
      </w:r>
      <w:r w:rsidR="00662ED1" w:rsidRPr="00387816">
        <w:t>each</w:t>
      </w:r>
      <w:r w:rsidR="00A9044D" w:rsidRPr="00387816">
        <w:t xml:space="preserve"> </w:t>
      </w:r>
      <w:r w:rsidR="00662ED1" w:rsidRPr="00387816">
        <w:t xml:space="preserve">complete </w:t>
      </w:r>
      <w:r w:rsidR="00A9044D" w:rsidRPr="00387816">
        <w:t xml:space="preserve">application submitted and notify the applicant of its determination within </w:t>
      </w:r>
      <w:r w:rsidR="0074190E" w:rsidRPr="00387816">
        <w:t>[</w:t>
      </w:r>
      <w:r w:rsidR="00074E1F" w:rsidRPr="00387816">
        <w:t>ninety</w:t>
      </w:r>
      <w:r w:rsidR="0074190E" w:rsidRPr="00387816">
        <w:t>]</w:t>
      </w:r>
      <w:r w:rsidR="00A9044D" w:rsidRPr="00387816">
        <w:t xml:space="preserve"> days from the date of receipt of a completed application.</w:t>
      </w:r>
      <w:bookmarkEnd w:id="14"/>
    </w:p>
    <w:p w14:paraId="58646639" w14:textId="11AAD1A5" w:rsidR="008E4460" w:rsidRPr="00387816" w:rsidRDefault="008E4460" w:rsidP="008E4460">
      <w:pPr>
        <w:pStyle w:val="3subsections"/>
        <w:numPr>
          <w:ilvl w:val="0"/>
          <w:numId w:val="132"/>
        </w:numPr>
        <w:ind w:left="1440" w:firstLine="720"/>
      </w:pPr>
      <w:bookmarkStart w:id="15" w:name="_Ref154142757"/>
      <w:bookmarkStart w:id="16" w:name="_Ref153543137"/>
      <w:bookmarkStart w:id="17" w:name="_Ref153789251"/>
      <w:r w:rsidRPr="00387816">
        <w:t xml:space="preserve">An application shall not be deemed complete until after the Authority has received payment of the required application fee under regulation </w:t>
      </w:r>
      <w:r w:rsidRPr="00387816">
        <w:fldChar w:fldCharType="begin"/>
      </w:r>
      <w:r w:rsidRPr="00387816">
        <w:instrText xml:space="preserve"> REF _Ref153789324 \r \h </w:instrText>
      </w:r>
      <w:r w:rsidRPr="00387816">
        <w:fldChar w:fldCharType="separate"/>
      </w:r>
      <w:r w:rsidR="00871B75" w:rsidRPr="00387816">
        <w:t>8</w:t>
      </w:r>
      <w:r w:rsidRPr="00387816">
        <w:fldChar w:fldCharType="end"/>
      </w:r>
      <w:bookmarkEnd w:id="15"/>
      <w:r w:rsidR="00871B75" w:rsidRPr="00387816">
        <w:t>.</w:t>
      </w:r>
    </w:p>
    <w:p w14:paraId="2254E850" w14:textId="17C92733" w:rsidR="008E4460" w:rsidRPr="00387816" w:rsidRDefault="008E4460" w:rsidP="008E4460">
      <w:pPr>
        <w:pStyle w:val="3subsections"/>
        <w:numPr>
          <w:ilvl w:val="0"/>
          <w:numId w:val="132"/>
        </w:numPr>
        <w:ind w:left="1440" w:firstLine="720"/>
      </w:pPr>
      <w:r w:rsidRPr="00387816">
        <w:t>Where an applicant submits an application that fails to provide documents, information or written statements of fact as required by the Authority—</w:t>
      </w:r>
    </w:p>
    <w:p w14:paraId="2E6109C6" w14:textId="28542E8E" w:rsidR="008E4460" w:rsidRPr="00387816" w:rsidRDefault="008E4460" w:rsidP="008E4460">
      <w:pPr>
        <w:pStyle w:val="4letteredsubsections"/>
        <w:numPr>
          <w:ilvl w:val="0"/>
          <w:numId w:val="134"/>
        </w:numPr>
        <w:ind w:left="2430" w:firstLine="90"/>
      </w:pPr>
      <w:r w:rsidRPr="00387816">
        <w:t xml:space="preserve">the application shall not be considered complete; </w:t>
      </w:r>
    </w:p>
    <w:p w14:paraId="105858D2" w14:textId="388CF523" w:rsidR="00187A4D" w:rsidRPr="00387816" w:rsidRDefault="008E4460" w:rsidP="00187A4D">
      <w:pPr>
        <w:pStyle w:val="4letteredsubsections"/>
      </w:pPr>
      <w:r w:rsidRPr="00387816">
        <w:t xml:space="preserve"> the Authority shall inform the applicant of the above facts in writing, within fourteen days</w:t>
      </w:r>
      <w:r w:rsidR="00187A4D" w:rsidRPr="00387816">
        <w:t>; and</w:t>
      </w:r>
    </w:p>
    <w:p w14:paraId="52DF57EE" w14:textId="79A4AF46" w:rsidR="00662ED1" w:rsidRPr="00387816" w:rsidRDefault="00662ED1" w:rsidP="00187A4D">
      <w:pPr>
        <w:pStyle w:val="4letteredsubsections"/>
      </w:pPr>
      <w:r w:rsidRPr="00387816">
        <w:t xml:space="preserve">the applicant may </w:t>
      </w:r>
      <w:r w:rsidR="00187A4D" w:rsidRPr="00387816">
        <w:t>submit to the Authority the missing documents, information or written statements of fact as required by the Authority to make the application complete</w:t>
      </w:r>
      <w:r w:rsidRPr="00387816">
        <w:t>.</w:t>
      </w:r>
      <w:bookmarkEnd w:id="16"/>
    </w:p>
    <w:bookmarkEnd w:id="17"/>
    <w:p w14:paraId="3CC16B8E" w14:textId="77777777" w:rsidR="00662ED1" w:rsidRPr="00387816" w:rsidRDefault="00662ED1" w:rsidP="00662ED1">
      <w:pPr>
        <w:pStyle w:val="3subsections"/>
        <w:ind w:left="1440" w:firstLine="720"/>
      </w:pPr>
      <w:r w:rsidRPr="00387816">
        <w:t>In evaluating an application for an accreditation, the Authority shall consider—</w:t>
      </w:r>
    </w:p>
    <w:p w14:paraId="634808F7" w14:textId="04028CEE" w:rsidR="00662ED1" w:rsidRPr="00387816" w:rsidRDefault="00662ED1" w:rsidP="00662ED1">
      <w:pPr>
        <w:pStyle w:val="4letteredsubsections"/>
        <w:numPr>
          <w:ilvl w:val="0"/>
          <w:numId w:val="131"/>
        </w:numPr>
        <w:ind w:left="2430" w:firstLine="90"/>
      </w:pPr>
      <w:r w:rsidRPr="00387816">
        <w:t xml:space="preserve">the eligibility requirements for each type of accreditation set out in regulation </w:t>
      </w:r>
      <w:r w:rsidRPr="00387816">
        <w:fldChar w:fldCharType="begin"/>
      </w:r>
      <w:r w:rsidRPr="00387816">
        <w:instrText xml:space="preserve"> REF _Ref153873780 \r \h </w:instrText>
      </w:r>
      <w:r w:rsidRPr="00387816">
        <w:fldChar w:fldCharType="separate"/>
      </w:r>
      <w:r w:rsidR="00871B75" w:rsidRPr="00387816">
        <w:t>11</w:t>
      </w:r>
      <w:r w:rsidRPr="00387816">
        <w:fldChar w:fldCharType="end"/>
      </w:r>
      <w:r w:rsidRPr="00387816">
        <w:t>; and</w:t>
      </w:r>
    </w:p>
    <w:p w14:paraId="5D8CD886" w14:textId="77777777" w:rsidR="00662ED1" w:rsidRPr="00387816" w:rsidRDefault="00662ED1" w:rsidP="00662ED1">
      <w:pPr>
        <w:pStyle w:val="4letteredsubsections"/>
      </w:pPr>
      <w:r w:rsidRPr="00387816">
        <w:t>whether granting the accreditation would be in the public interest.</w:t>
      </w:r>
    </w:p>
    <w:p w14:paraId="51FF45F1" w14:textId="16C0A90F" w:rsidR="00DD1122" w:rsidRPr="00387816" w:rsidRDefault="00187A4D" w:rsidP="003528B5">
      <w:pPr>
        <w:pStyle w:val="3subsections"/>
        <w:ind w:left="1440" w:firstLine="720"/>
      </w:pPr>
      <w:r w:rsidRPr="00387816">
        <w:t>Upon any grant or renewal of accreditation, t</w:t>
      </w:r>
      <w:r w:rsidR="005127C9" w:rsidRPr="00387816">
        <w:t>he Authority shall</w:t>
      </w:r>
      <w:r w:rsidR="00DD1122" w:rsidRPr="00387816">
        <w:t>—</w:t>
      </w:r>
    </w:p>
    <w:p w14:paraId="7A198257" w14:textId="12801B08" w:rsidR="005127C9" w:rsidRPr="00387816" w:rsidRDefault="005127C9" w:rsidP="00DD1122">
      <w:pPr>
        <w:pStyle w:val="4letteredsubsections"/>
        <w:numPr>
          <w:ilvl w:val="0"/>
          <w:numId w:val="129"/>
        </w:numPr>
        <w:ind w:left="2430" w:firstLine="90"/>
      </w:pPr>
      <w:r w:rsidRPr="00387816">
        <w:t>publish notice of the grant</w:t>
      </w:r>
      <w:r w:rsidR="00187A4D" w:rsidRPr="00387816">
        <w:t xml:space="preserve"> or renewal </w:t>
      </w:r>
      <w:r w:rsidRPr="00387816">
        <w:t xml:space="preserve">in the </w:t>
      </w:r>
      <w:r w:rsidRPr="00387816">
        <w:rPr>
          <w:i/>
          <w:iCs/>
        </w:rPr>
        <w:t>Gazette</w:t>
      </w:r>
      <w:r w:rsidR="00DD1122" w:rsidRPr="00387816">
        <w:t>;</w:t>
      </w:r>
      <w:r w:rsidR="00641245" w:rsidRPr="00387816">
        <w:t xml:space="preserve"> and</w:t>
      </w:r>
    </w:p>
    <w:p w14:paraId="42C68CD5" w14:textId="0F9453B9" w:rsidR="00DD1122" w:rsidRPr="00387816" w:rsidRDefault="003D0BD7" w:rsidP="00DD1122">
      <w:pPr>
        <w:pStyle w:val="4letteredsubsections"/>
        <w:numPr>
          <w:ilvl w:val="0"/>
          <w:numId w:val="129"/>
        </w:numPr>
        <w:ind w:left="2430" w:firstLine="90"/>
      </w:pPr>
      <w:r w:rsidRPr="00387816">
        <w:lastRenderedPageBreak/>
        <w:t>note the grant</w:t>
      </w:r>
      <w:r w:rsidR="00187A4D" w:rsidRPr="00387816">
        <w:t xml:space="preserve"> or renewal</w:t>
      </w:r>
      <w:r w:rsidRPr="00387816">
        <w:t xml:space="preserve"> in the register of </w:t>
      </w:r>
      <w:r w:rsidR="001B5B08" w:rsidRPr="00387816">
        <w:t xml:space="preserve">accredited </w:t>
      </w:r>
      <w:r w:rsidRPr="00387816">
        <w:t>certification authorities kept and maintained by the Authority pursuant to section 51(3) of the Act</w:t>
      </w:r>
      <w:r w:rsidR="001B5B08" w:rsidRPr="00387816">
        <w:t>.</w:t>
      </w:r>
    </w:p>
    <w:p w14:paraId="71A6DE8C" w14:textId="29CFBC8A" w:rsidR="001B5B08" w:rsidRPr="00387816" w:rsidRDefault="001B5B08" w:rsidP="00641245">
      <w:pPr>
        <w:pStyle w:val="3subsections"/>
        <w:ind w:left="1440" w:firstLine="720"/>
      </w:pPr>
      <w:bookmarkStart w:id="18" w:name="_Ref157071450"/>
      <w:r w:rsidRPr="00387816">
        <w:t xml:space="preserve">The Authority shall maintain and publish an </w:t>
      </w:r>
      <w:r w:rsidR="00641245" w:rsidRPr="00387816">
        <w:t>up-to-date</w:t>
      </w:r>
      <w:r w:rsidRPr="00387816">
        <w:t xml:space="preserve"> list of all </w:t>
      </w:r>
      <w:r w:rsidR="00A31C3D" w:rsidRPr="00387816">
        <w:t>currently</w:t>
      </w:r>
      <w:r w:rsidRPr="00387816">
        <w:t xml:space="preserve"> </w:t>
      </w:r>
      <w:r w:rsidR="00641245" w:rsidRPr="00387816">
        <w:t>accredited certification authorities on its website, accessible to the public.</w:t>
      </w:r>
      <w:bookmarkEnd w:id="18"/>
    </w:p>
    <w:p w14:paraId="5A29E51E" w14:textId="561C83AF" w:rsidR="00727EBE" w:rsidRPr="00387816" w:rsidRDefault="00296175" w:rsidP="00A81B52">
      <w:pPr>
        <w:pStyle w:val="2Sections"/>
      </w:pPr>
      <w:r w:rsidRPr="00387816">
        <w:rPr>
          <w:noProof/>
        </w:rPr>
        <mc:AlternateContent>
          <mc:Choice Requires="wps">
            <w:drawing>
              <wp:anchor distT="0" distB="0" distL="114300" distR="114300" simplePos="0" relativeHeight="251739136" behindDoc="0" locked="0" layoutInCell="1" allowOverlap="1" wp14:anchorId="5EAE584F" wp14:editId="10268B64">
                <wp:simplePos x="0" y="0"/>
                <wp:positionH relativeFrom="column">
                  <wp:posOffset>-216535</wp:posOffset>
                </wp:positionH>
                <wp:positionV relativeFrom="paragraph">
                  <wp:posOffset>157480</wp:posOffset>
                </wp:positionV>
                <wp:extent cx="1009650" cy="679450"/>
                <wp:effectExtent l="0" t="0" r="6350" b="6350"/>
                <wp:wrapNone/>
                <wp:docPr id="159056156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67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F3411" w14:textId="74E40121" w:rsidR="00296175" w:rsidRPr="008D394A" w:rsidRDefault="00296175" w:rsidP="00296175">
                            <w:pPr>
                              <w:rPr>
                                <w:sz w:val="20"/>
                                <w:szCs w:val="20"/>
                              </w:rPr>
                            </w:pPr>
                            <w:r>
                              <w:rPr>
                                <w:sz w:val="20"/>
                                <w:szCs w:val="20"/>
                              </w:rPr>
                              <w:t>Renewal of an acc</w:t>
                            </w:r>
                            <w:r w:rsidR="00033A83">
                              <w:rPr>
                                <w:sz w:val="20"/>
                                <w:szCs w:val="20"/>
                              </w:rPr>
                              <w:t>r</w:t>
                            </w:r>
                            <w:r>
                              <w:rPr>
                                <w:sz w:val="20"/>
                                <w:szCs w:val="20"/>
                              </w:rPr>
                              <w:t>editation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584F" id="_x0000_s1036" type="#_x0000_t202" style="position:absolute;left:0;text-align:left;margin-left:-17.05pt;margin-top:12.4pt;width:79.5pt;height: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" stroked="f">
                <v:path arrowok="t"/>
                <v:textbox>
                  <w:txbxContent>
                    <w:p w14:paraId="20DF3411" w14:textId="74E40121" w:rsidR="00296175" w:rsidRPr="008D394A" w:rsidRDefault="00296175" w:rsidP="00296175">
                      <w:pPr>
                        <w:rPr>
                          <w:sz w:val="20"/>
                          <w:szCs w:val="20"/>
                        </w:rPr>
                      </w:pPr>
                      <w:r>
                        <w:rPr>
                          <w:sz w:val="20"/>
                          <w:szCs w:val="20"/>
                        </w:rPr>
                        <w:t>Renewal of an acc</w:t>
                      </w:r>
                      <w:r w:rsidR="00033A83">
                        <w:rPr>
                          <w:sz w:val="20"/>
                          <w:szCs w:val="20"/>
                        </w:rPr>
                        <w:t>r</w:t>
                      </w:r>
                      <w:r>
                        <w:rPr>
                          <w:sz w:val="20"/>
                          <w:szCs w:val="20"/>
                        </w:rPr>
                        <w:t>editation</w:t>
                      </w:r>
                    </w:p>
                  </w:txbxContent>
                </v:textbox>
              </v:shape>
            </w:pict>
          </mc:Fallback>
        </mc:AlternateContent>
      </w:r>
      <w:r w:rsidR="00A81B52" w:rsidRPr="00387816">
        <w:t>(1)</w:t>
      </w:r>
      <w:r w:rsidR="00A81B52" w:rsidRPr="00387816">
        <w:tab/>
      </w:r>
      <w:r w:rsidR="00727EBE" w:rsidRPr="00387816">
        <w:t xml:space="preserve">Unless otherwise provided in the </w:t>
      </w:r>
      <w:r w:rsidR="00641245" w:rsidRPr="00387816">
        <w:t xml:space="preserve">terms </w:t>
      </w:r>
      <w:r w:rsidR="00871B75" w:rsidRPr="00387816">
        <w:t xml:space="preserve">and conditions </w:t>
      </w:r>
      <w:r w:rsidR="00641245" w:rsidRPr="00387816">
        <w:t xml:space="preserve">of the </w:t>
      </w:r>
      <w:r w:rsidR="00727EBE" w:rsidRPr="00387816">
        <w:t xml:space="preserve">accreditation or instructed by the Authority in writing, a certification authority shall apply for a renewal of an accreditation no later than </w:t>
      </w:r>
      <w:r w:rsidR="00641245" w:rsidRPr="00387816">
        <w:t xml:space="preserve">[ninety] days </w:t>
      </w:r>
      <w:r w:rsidR="00727EBE" w:rsidRPr="00387816">
        <w:t>prior to the expiry of its validity period.</w:t>
      </w:r>
    </w:p>
    <w:p w14:paraId="4602A434" w14:textId="46C0A43B" w:rsidR="00A81B52" w:rsidRPr="00387816" w:rsidRDefault="00A81B52" w:rsidP="00A23386">
      <w:pPr>
        <w:pStyle w:val="3subsections"/>
        <w:numPr>
          <w:ilvl w:val="0"/>
          <w:numId w:val="110"/>
        </w:numPr>
        <w:ind w:left="1440" w:firstLine="720"/>
      </w:pPr>
      <w:r w:rsidRPr="00387816">
        <w:t>When considering an application for renewal of an accreditation, the Authority shall have regard to whether</w:t>
      </w:r>
      <w:r w:rsidR="000F086C" w:rsidRPr="00387816">
        <w:t>—</w:t>
      </w:r>
    </w:p>
    <w:p w14:paraId="0D309560" w14:textId="39D1C6A6" w:rsidR="00A81B52" w:rsidRPr="00387816" w:rsidRDefault="00A81B52" w:rsidP="00A81B52">
      <w:pPr>
        <w:pStyle w:val="4letteredsubsections"/>
        <w:numPr>
          <w:ilvl w:val="0"/>
          <w:numId w:val="109"/>
        </w:numPr>
        <w:ind w:left="2430" w:firstLine="90"/>
      </w:pPr>
      <w:r w:rsidRPr="00387816">
        <w:t xml:space="preserve">the certification </w:t>
      </w:r>
      <w:r w:rsidR="00C04813" w:rsidRPr="00387816">
        <w:t xml:space="preserve">authority </w:t>
      </w:r>
      <w:r w:rsidRPr="00387816">
        <w:t xml:space="preserve">has operated in accordance with its existing and prior </w:t>
      </w:r>
      <w:r w:rsidR="00727EBE" w:rsidRPr="00387816">
        <w:t>accreditations;</w:t>
      </w:r>
    </w:p>
    <w:p w14:paraId="7D6C0F55" w14:textId="1C8B8E34" w:rsidR="00A81B52" w:rsidRPr="00387816" w:rsidRDefault="00727EBE" w:rsidP="00727EBE">
      <w:pPr>
        <w:pStyle w:val="4letteredsubsections"/>
        <w:numPr>
          <w:ilvl w:val="0"/>
          <w:numId w:val="109"/>
        </w:numPr>
        <w:ind w:left="2430" w:firstLine="90"/>
      </w:pPr>
      <w:r w:rsidRPr="00387816">
        <w:t>the certification authority continues to meet eligibility requirements under the Act and these Regulations;</w:t>
      </w:r>
    </w:p>
    <w:p w14:paraId="161D3CC2" w14:textId="67B2A990" w:rsidR="00A81B52" w:rsidRPr="00387816" w:rsidRDefault="00727EBE" w:rsidP="00A81B52">
      <w:pPr>
        <w:pStyle w:val="4letteredsubsections"/>
      </w:pPr>
      <w:r w:rsidRPr="00387816">
        <w:t xml:space="preserve">the certification authority continues to be financially and </w:t>
      </w:r>
      <w:r w:rsidR="00C04813" w:rsidRPr="00387816">
        <w:t>operationally</w:t>
      </w:r>
      <w:r w:rsidRPr="00387816">
        <w:t xml:space="preserve"> capable of meeting its obligations under the Act and these Regulations;</w:t>
      </w:r>
    </w:p>
    <w:p w14:paraId="3FD39399" w14:textId="4628055F" w:rsidR="00727EBE" w:rsidRPr="00387816" w:rsidRDefault="00727EBE" w:rsidP="00A81B52">
      <w:pPr>
        <w:pStyle w:val="4letteredsubsections"/>
      </w:pPr>
      <w:r w:rsidRPr="00387816">
        <w:t>the certification authority has not, during the validity period of its</w:t>
      </w:r>
      <w:r w:rsidR="00C04813" w:rsidRPr="00387816">
        <w:t xml:space="preserve"> current or any prior</w:t>
      </w:r>
      <w:r w:rsidRPr="00387816">
        <w:t xml:space="preserve"> accreditation, contravened the provisions of the Act</w:t>
      </w:r>
      <w:r w:rsidR="00C04813" w:rsidRPr="00387816">
        <w:t>,</w:t>
      </w:r>
      <w:r w:rsidRPr="00387816">
        <w:t xml:space="preserve"> these Regulations, the conditions of </w:t>
      </w:r>
      <w:r w:rsidR="00C04813" w:rsidRPr="00387816">
        <w:t>such</w:t>
      </w:r>
      <w:r w:rsidRPr="00387816">
        <w:t xml:space="preserve"> </w:t>
      </w:r>
      <w:r w:rsidR="00074E1F" w:rsidRPr="00387816">
        <w:t>accreditation</w:t>
      </w:r>
      <w:r w:rsidR="00FD286C" w:rsidRPr="00387816">
        <w:t xml:space="preserve"> or</w:t>
      </w:r>
      <w:r w:rsidRPr="00387816">
        <w:t xml:space="preserve"> any </w:t>
      </w:r>
      <w:r w:rsidR="00074E1F" w:rsidRPr="00387816">
        <w:t xml:space="preserve">applicable </w:t>
      </w:r>
      <w:r w:rsidRPr="00387816">
        <w:t>requirements issued by the Authority or any other relevant laws</w:t>
      </w:r>
      <w:r w:rsidR="00871B75" w:rsidRPr="00387816">
        <w:t>; and</w:t>
      </w:r>
    </w:p>
    <w:p w14:paraId="5439B501" w14:textId="0862D838" w:rsidR="00871B75" w:rsidRPr="00387816" w:rsidRDefault="00871B75" w:rsidP="00A81B52">
      <w:pPr>
        <w:pStyle w:val="4letteredsubsections"/>
      </w:pPr>
      <w:r w:rsidRPr="00387816">
        <w:t>the renewal of the accreditation would be in the public interest.</w:t>
      </w:r>
    </w:p>
    <w:p w14:paraId="0BCCF03D" w14:textId="730FD65F" w:rsidR="00A23386" w:rsidRPr="00387816" w:rsidRDefault="00F60D2B" w:rsidP="00011237">
      <w:pPr>
        <w:pStyle w:val="3subsections"/>
        <w:ind w:left="1440" w:firstLine="720"/>
      </w:pPr>
      <w:r w:rsidRPr="00387816">
        <w:t>In its discretion, t</w:t>
      </w:r>
      <w:r w:rsidR="00A23386" w:rsidRPr="00387816">
        <w:t xml:space="preserve">he Authority may renew an accreditation with no or minimal changes to the accreditation or </w:t>
      </w:r>
      <w:r w:rsidR="00AD7CAE" w:rsidRPr="00387816">
        <w:t>impose</w:t>
      </w:r>
      <w:r w:rsidR="00A23386" w:rsidRPr="00387816">
        <w:t xml:space="preserve"> new </w:t>
      </w:r>
      <w:r w:rsidR="00C04813" w:rsidRPr="00387816">
        <w:t>terms and</w:t>
      </w:r>
      <w:r w:rsidR="00A23386" w:rsidRPr="00387816">
        <w:t xml:space="preserve"> conditions that </w:t>
      </w:r>
      <w:r w:rsidR="00235C0B" w:rsidRPr="00387816">
        <w:t>it deems are in the public interest</w:t>
      </w:r>
      <w:r w:rsidR="00A23386" w:rsidRPr="00387816">
        <w:t>.</w:t>
      </w:r>
    </w:p>
    <w:bookmarkStart w:id="19" w:name="_Ref153873780"/>
    <w:p w14:paraId="0EE95C83" w14:textId="4A8DF761" w:rsidR="00C11A11" w:rsidRPr="00387816" w:rsidRDefault="00C11A11" w:rsidP="00C11A11">
      <w:pPr>
        <w:pStyle w:val="2Sections"/>
      </w:pPr>
      <w:r w:rsidRPr="00387816">
        <w:rPr>
          <w:noProof/>
        </w:rPr>
        <mc:AlternateContent>
          <mc:Choice Requires="wps">
            <w:drawing>
              <wp:anchor distT="0" distB="0" distL="114300" distR="114300" simplePos="0" relativeHeight="251747328" behindDoc="0" locked="0" layoutInCell="1" allowOverlap="1" wp14:anchorId="1BD04B54" wp14:editId="194D5C71">
                <wp:simplePos x="0" y="0"/>
                <wp:positionH relativeFrom="column">
                  <wp:posOffset>-266700</wp:posOffset>
                </wp:positionH>
                <wp:positionV relativeFrom="paragraph">
                  <wp:posOffset>109855</wp:posOffset>
                </wp:positionV>
                <wp:extent cx="1009650" cy="558800"/>
                <wp:effectExtent l="0" t="0" r="6350" b="0"/>
                <wp:wrapNone/>
                <wp:docPr id="926432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196CC" w14:textId="20EC3E3F" w:rsidR="00C11A11" w:rsidRPr="008D394A" w:rsidRDefault="00C11A11" w:rsidP="00C11A11">
                            <w:pPr>
                              <w:rPr>
                                <w:sz w:val="20"/>
                                <w:szCs w:val="20"/>
                              </w:rPr>
                            </w:pPr>
                            <w:r>
                              <w:rPr>
                                <w:sz w:val="20"/>
                                <w:szCs w:val="20"/>
                              </w:rPr>
                              <w:t>Eligibility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4B54" id="_x0000_s1037" type="#_x0000_t202" style="position:absolute;left:0;text-align:left;margin-left:-21pt;margin-top:8.65pt;width:79.5pt;height: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" stroked="f">
                <v:path arrowok="t"/>
                <v:textbox>
                  <w:txbxContent>
                    <w:p w14:paraId="58D196CC" w14:textId="20EC3E3F" w:rsidR="00C11A11" w:rsidRPr="008D394A" w:rsidRDefault="00C11A11" w:rsidP="00C11A11">
                      <w:pPr>
                        <w:rPr>
                          <w:sz w:val="20"/>
                          <w:szCs w:val="20"/>
                        </w:rPr>
                      </w:pPr>
                      <w:r>
                        <w:rPr>
                          <w:sz w:val="20"/>
                          <w:szCs w:val="20"/>
                        </w:rPr>
                        <w:t>Eligibility requirements</w:t>
                      </w:r>
                    </w:p>
                  </w:txbxContent>
                </v:textbox>
              </v:shape>
            </w:pict>
          </mc:Fallback>
        </mc:AlternateContent>
      </w:r>
      <w:r w:rsidRPr="00387816">
        <w:t>(1)</w:t>
      </w:r>
      <w:r w:rsidRPr="00387816">
        <w:tab/>
        <w:t xml:space="preserve">To be eligible </w:t>
      </w:r>
      <w:r w:rsidR="00082C03" w:rsidRPr="00387816">
        <w:t>for</w:t>
      </w:r>
      <w:r w:rsidRPr="00387816">
        <w:t xml:space="preserve"> an accreditation, </w:t>
      </w:r>
      <w:r w:rsidR="006639B2" w:rsidRPr="00387816">
        <w:t>an</w:t>
      </w:r>
      <w:r w:rsidRPr="00387816">
        <w:t xml:space="preserve"> applicant </w:t>
      </w:r>
      <w:r w:rsidR="00894C9F" w:rsidRPr="00387816">
        <w:t>shall</w:t>
      </w:r>
      <w:r w:rsidR="000E5FA1" w:rsidRPr="00387816">
        <w:t xml:space="preserve"> </w:t>
      </w:r>
      <w:r w:rsidRPr="00387816">
        <w:t>demonstrate as part of its application that it</w:t>
      </w:r>
      <w:r w:rsidR="0065142E" w:rsidRPr="00387816">
        <w:t xml:space="preserve"> meets, and will be able to meet for the expected validity period of the accreditation</w:t>
      </w:r>
      <w:r w:rsidR="00424FC3" w:rsidRPr="00387816">
        <w:t>, the following requirements</w:t>
      </w:r>
      <w:bookmarkEnd w:id="19"/>
      <w:r w:rsidR="000F086C" w:rsidRPr="00387816">
        <w:t>—</w:t>
      </w:r>
    </w:p>
    <w:p w14:paraId="72B62586" w14:textId="4C0DA8D5" w:rsidR="00C11A11" w:rsidRPr="00387816" w:rsidRDefault="00C11A11" w:rsidP="00C11A11">
      <w:pPr>
        <w:pStyle w:val="4letteredsubsections"/>
        <w:numPr>
          <w:ilvl w:val="0"/>
          <w:numId w:val="114"/>
        </w:numPr>
        <w:ind w:left="2430" w:firstLine="90"/>
      </w:pPr>
      <w:r w:rsidRPr="00387816">
        <w:t xml:space="preserve">the </w:t>
      </w:r>
      <w:r w:rsidR="00424FC3" w:rsidRPr="00387816">
        <w:t xml:space="preserve">eligibility </w:t>
      </w:r>
      <w:r w:rsidRPr="00387816">
        <w:t xml:space="preserve">requirements of </w:t>
      </w:r>
      <w:r w:rsidR="008846F9" w:rsidRPr="00387816">
        <w:t>regulation</w:t>
      </w:r>
      <w:r w:rsidRPr="00387816">
        <w:t xml:space="preserve"> </w:t>
      </w:r>
      <w:r w:rsidRPr="00387816">
        <w:fldChar w:fldCharType="begin"/>
      </w:r>
      <w:r w:rsidRPr="00387816">
        <w:instrText xml:space="preserve"> REF _Ref153531111 \r \h </w:instrText>
      </w:r>
      <w:r w:rsidRPr="00387816">
        <w:fldChar w:fldCharType="separate"/>
      </w:r>
      <w:r w:rsidR="00871B75" w:rsidRPr="00387816">
        <w:t>4</w:t>
      </w:r>
      <w:r w:rsidRPr="00387816">
        <w:fldChar w:fldCharType="end"/>
      </w:r>
      <w:r w:rsidRPr="00387816">
        <w:fldChar w:fldCharType="begin"/>
      </w:r>
      <w:r w:rsidRPr="00387816">
        <w:instrText xml:space="preserve"> REF _Ref153873707 \r \h </w:instrText>
      </w:r>
      <w:r w:rsidRPr="00387816">
        <w:fldChar w:fldCharType="separate"/>
      </w:r>
      <w:r w:rsidR="00871B75" w:rsidRPr="00387816">
        <w:t>(3)</w:t>
      </w:r>
      <w:r w:rsidRPr="00387816">
        <w:fldChar w:fldCharType="end"/>
      </w:r>
      <w:r w:rsidRPr="00387816">
        <w:t xml:space="preserve"> and </w:t>
      </w:r>
      <w:r w:rsidRPr="00387816">
        <w:fldChar w:fldCharType="begin"/>
      </w:r>
      <w:r w:rsidRPr="00387816">
        <w:instrText xml:space="preserve"> REF _Ref153531111 \r \h </w:instrText>
      </w:r>
      <w:r w:rsidRPr="00387816">
        <w:fldChar w:fldCharType="separate"/>
      </w:r>
      <w:r w:rsidR="00871B75" w:rsidRPr="00387816">
        <w:t>4</w:t>
      </w:r>
      <w:r w:rsidRPr="00387816">
        <w:fldChar w:fldCharType="end"/>
      </w:r>
      <w:r w:rsidRPr="00387816">
        <w:fldChar w:fldCharType="begin"/>
      </w:r>
      <w:r w:rsidRPr="00387816">
        <w:instrText xml:space="preserve"> REF _Ref153873710 \r \h </w:instrText>
      </w:r>
      <w:r w:rsidRPr="00387816">
        <w:fldChar w:fldCharType="separate"/>
      </w:r>
      <w:r w:rsidR="00871B75" w:rsidRPr="00387816">
        <w:t>(4)</w:t>
      </w:r>
      <w:r w:rsidRPr="00387816">
        <w:fldChar w:fldCharType="end"/>
      </w:r>
      <w:r w:rsidRPr="00387816">
        <w:t xml:space="preserve">, as </w:t>
      </w:r>
      <w:r w:rsidRPr="00387816">
        <w:lastRenderedPageBreak/>
        <w:t>applicable;</w:t>
      </w:r>
    </w:p>
    <w:p w14:paraId="5D9FFB16" w14:textId="44074173" w:rsidR="00424FC3" w:rsidRPr="00387816" w:rsidRDefault="00C11A11" w:rsidP="00424FC3">
      <w:pPr>
        <w:pStyle w:val="4letteredsubsections"/>
        <w:numPr>
          <w:ilvl w:val="0"/>
          <w:numId w:val="114"/>
        </w:numPr>
        <w:ind w:left="2430" w:firstLine="90"/>
      </w:pPr>
      <w:r w:rsidRPr="00387816">
        <w:t>the obligations of certification authorities</w:t>
      </w:r>
      <w:r w:rsidR="00871B75" w:rsidRPr="00387816">
        <w:t xml:space="preserve"> and accredited certification authorities</w:t>
      </w:r>
      <w:r w:rsidRPr="00387816">
        <w:t xml:space="preserve"> set out in Part </w:t>
      </w:r>
      <w:r w:rsidR="00F42EB7" w:rsidRPr="00387816">
        <w:t>III and otherwise in the Act</w:t>
      </w:r>
      <w:r w:rsidRPr="00387816">
        <w:t>;</w:t>
      </w:r>
    </w:p>
    <w:p w14:paraId="489B6288" w14:textId="3B0D6207" w:rsidR="00424FC3" w:rsidRPr="00387816" w:rsidRDefault="00306890" w:rsidP="000E5FA1">
      <w:pPr>
        <w:pStyle w:val="4letteredsubsections"/>
      </w:pPr>
      <w:r w:rsidRPr="00387816">
        <w:t xml:space="preserve">that it </w:t>
      </w:r>
      <w:r w:rsidR="00E65C80" w:rsidRPr="00387816">
        <w:t>is in a sound financial position</w:t>
      </w:r>
      <w:r w:rsidR="00424FC3" w:rsidRPr="00387816">
        <w:t xml:space="preserve"> </w:t>
      </w:r>
      <w:r w:rsidR="00E65C80" w:rsidRPr="00387816">
        <w:t>in proportion to the size of its business</w:t>
      </w:r>
      <w:r w:rsidR="00424FC3" w:rsidRPr="00387816">
        <w:t>;</w:t>
      </w:r>
    </w:p>
    <w:p w14:paraId="3327EFC8" w14:textId="10C9E3FB" w:rsidR="000E5FA1" w:rsidRPr="00387816" w:rsidRDefault="00306890" w:rsidP="000E5FA1">
      <w:pPr>
        <w:pStyle w:val="4letteredsubsections"/>
      </w:pPr>
      <w:r w:rsidRPr="00387816">
        <w:t>that it has</w:t>
      </w:r>
      <w:r w:rsidR="000E5FA1" w:rsidRPr="00387816">
        <w:t xml:space="preserve"> </w:t>
      </w:r>
      <w:r w:rsidR="00424FC3" w:rsidRPr="00387816">
        <w:t xml:space="preserve">adequate </w:t>
      </w:r>
      <w:r w:rsidR="000E5FA1" w:rsidRPr="00387816">
        <w:t>insur</w:t>
      </w:r>
      <w:r w:rsidR="00424FC3" w:rsidRPr="00387816">
        <w:t>ance</w:t>
      </w:r>
      <w:r w:rsidR="000E5FA1" w:rsidRPr="00387816">
        <w:t xml:space="preserve"> against liability for such sum as may be determined by the Authority for each claim arising out of any error or omission on the part of the applicant, its officers or employees;</w:t>
      </w:r>
      <w:r w:rsidR="00235C0B" w:rsidRPr="00387816">
        <w:t xml:space="preserve"> and</w:t>
      </w:r>
    </w:p>
    <w:p w14:paraId="2761EC3F" w14:textId="1081D52E" w:rsidR="00C11A11" w:rsidRPr="00387816" w:rsidRDefault="00C11A11" w:rsidP="00C11A11">
      <w:pPr>
        <w:pStyle w:val="4letteredsubsections"/>
      </w:pPr>
      <w:r w:rsidRPr="00387816">
        <w:t xml:space="preserve">any further eligibility requirements established by the Authority under </w:t>
      </w:r>
      <w:r w:rsidR="008846F9" w:rsidRPr="00387816">
        <w:t>regulation</w:t>
      </w:r>
      <w:r w:rsidRPr="00387816">
        <w:t xml:space="preserve"> </w:t>
      </w:r>
      <w:r w:rsidRPr="00387816">
        <w:fldChar w:fldCharType="begin"/>
      </w:r>
      <w:r w:rsidRPr="00387816">
        <w:instrText xml:space="preserve"> REF _Ref153543680 \r \h </w:instrText>
      </w:r>
      <w:r w:rsidRPr="00387816">
        <w:fldChar w:fldCharType="separate"/>
      </w:r>
      <w:r w:rsidR="00871B75" w:rsidRPr="00387816">
        <w:t>7</w:t>
      </w:r>
      <w:r w:rsidRPr="00387816">
        <w:fldChar w:fldCharType="end"/>
      </w:r>
      <w:r w:rsidR="0074190E" w:rsidRPr="00387816">
        <w:fldChar w:fldCharType="begin"/>
      </w:r>
      <w:r w:rsidR="0074190E" w:rsidRPr="00387816">
        <w:instrText xml:space="preserve"> REF _Ref154143134 \r \h </w:instrText>
      </w:r>
      <w:r w:rsidR="0074190E" w:rsidRPr="00387816">
        <w:fldChar w:fldCharType="separate"/>
      </w:r>
      <w:r w:rsidR="00871B75" w:rsidRPr="00387816">
        <w:t>(3)</w:t>
      </w:r>
      <w:r w:rsidR="0074190E" w:rsidRPr="00387816">
        <w:fldChar w:fldCharType="end"/>
      </w:r>
      <w:r w:rsidR="000E5FA1" w:rsidRPr="00387816">
        <w:t xml:space="preserve">, including but not limited to any requirement to undergo an audit by </w:t>
      </w:r>
      <w:r w:rsidR="00235C0B" w:rsidRPr="00387816">
        <w:t xml:space="preserve">a </w:t>
      </w:r>
      <w:r w:rsidR="000E5FA1" w:rsidRPr="00387816">
        <w:t>qualified third party to confirm some or all of the eligibility requirements</w:t>
      </w:r>
      <w:r w:rsidRPr="00387816">
        <w:t>.</w:t>
      </w:r>
    </w:p>
    <w:p w14:paraId="0433F7FA" w14:textId="17ACD332" w:rsidR="00102626" w:rsidRPr="00387816" w:rsidRDefault="00102626" w:rsidP="00415EFD">
      <w:pPr>
        <w:pStyle w:val="Heading1"/>
      </w:pPr>
      <w:r w:rsidRPr="00387816">
        <w:t xml:space="preserve">PART </w:t>
      </w:r>
      <w:r w:rsidR="000A0701" w:rsidRPr="00387816">
        <w:t>II</w:t>
      </w:r>
      <w:r w:rsidR="005219C0" w:rsidRPr="00387816">
        <w:t>I</w:t>
      </w:r>
      <w:r w:rsidRPr="00387816">
        <w:t>—</w:t>
      </w:r>
      <w:r w:rsidR="00641245" w:rsidRPr="00387816">
        <w:t xml:space="preserve"> CERTFICATION AUTHORITY OPERATIONS</w:t>
      </w:r>
    </w:p>
    <w:bookmarkStart w:id="20" w:name="_Ref155941518"/>
    <w:bookmarkStart w:id="21" w:name="_Ref157070050"/>
    <w:p w14:paraId="4276CD90" w14:textId="2F15F220" w:rsidR="00B20697" w:rsidRPr="00387816" w:rsidRDefault="00375E78" w:rsidP="00235C0B">
      <w:pPr>
        <w:pStyle w:val="2Sections"/>
      </w:pPr>
      <w:r w:rsidRPr="00387816">
        <w:rPr>
          <w:bCs/>
          <w:noProof/>
        </w:rPr>
        <mc:AlternateContent>
          <mc:Choice Requires="wps">
            <w:drawing>
              <wp:anchor distT="0" distB="0" distL="114300" distR="114300" simplePos="0" relativeHeight="251712512" behindDoc="0" locked="0" layoutInCell="1" allowOverlap="1" wp14:anchorId="00DF59D4" wp14:editId="023F6D88">
                <wp:simplePos x="0" y="0"/>
                <wp:positionH relativeFrom="column">
                  <wp:posOffset>-101600</wp:posOffset>
                </wp:positionH>
                <wp:positionV relativeFrom="paragraph">
                  <wp:posOffset>31115</wp:posOffset>
                </wp:positionV>
                <wp:extent cx="1009650" cy="863600"/>
                <wp:effectExtent l="0" t="0" r="6350" b="0"/>
                <wp:wrapNone/>
                <wp:docPr id="8333380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BB9A7" w14:textId="7814C1B5" w:rsidR="00375E78" w:rsidRPr="008D394A" w:rsidRDefault="00375E78" w:rsidP="00375E78">
                            <w:pPr>
                              <w:rPr>
                                <w:sz w:val="20"/>
                                <w:szCs w:val="20"/>
                              </w:rPr>
                            </w:pPr>
                            <w:r>
                              <w:rPr>
                                <w:sz w:val="20"/>
                                <w:szCs w:val="20"/>
                              </w:rPr>
                              <w:t>Issuance</w:t>
                            </w:r>
                            <w:r w:rsidR="008544F9">
                              <w:rPr>
                                <w:sz w:val="20"/>
                                <w:szCs w:val="20"/>
                              </w:rPr>
                              <w:t xml:space="preserve"> and renewal</w:t>
                            </w:r>
                            <w:r>
                              <w:rPr>
                                <w:sz w:val="20"/>
                                <w:szCs w:val="20"/>
                              </w:rPr>
                              <w:t xml:space="preserve"> of certificates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59D4" id="_x0000_s1038" type="#_x0000_t202" style="position:absolute;left:0;text-align:left;margin-left:-8pt;margin-top:2.45pt;width:79.5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" stroked="f">
                <v:path arrowok="t"/>
                <v:textbox>
                  <w:txbxContent>
                    <w:p w14:paraId="07FBB9A7" w14:textId="7814C1B5" w:rsidR="00375E78" w:rsidRPr="008D394A" w:rsidRDefault="00375E78" w:rsidP="00375E78">
                      <w:pPr>
                        <w:rPr>
                          <w:sz w:val="20"/>
                          <w:szCs w:val="20"/>
                        </w:rPr>
                      </w:pPr>
                      <w:r>
                        <w:rPr>
                          <w:sz w:val="20"/>
                          <w:szCs w:val="20"/>
                        </w:rPr>
                        <w:t>Issuance</w:t>
                      </w:r>
                      <w:r w:rsidR="008544F9">
                        <w:rPr>
                          <w:sz w:val="20"/>
                          <w:szCs w:val="20"/>
                        </w:rPr>
                        <w:t xml:space="preserve"> and renewal</w:t>
                      </w:r>
                      <w:r>
                        <w:rPr>
                          <w:sz w:val="20"/>
                          <w:szCs w:val="20"/>
                        </w:rPr>
                        <w:t xml:space="preserve"> of certificates</w:t>
                      </w:r>
                    </w:p>
                  </w:txbxContent>
                </v:textbox>
              </v:shape>
            </w:pict>
          </mc:Fallback>
        </mc:AlternateContent>
      </w:r>
      <w:r w:rsidR="00102626" w:rsidRPr="00387816">
        <w:t>(1)</w:t>
      </w:r>
      <w:r w:rsidR="00102626" w:rsidRPr="00387816">
        <w:tab/>
        <w:t xml:space="preserve">In addition to the requirements of section 55 of the Act, </w:t>
      </w:r>
      <w:r w:rsidR="00871B75" w:rsidRPr="00387816">
        <w:t>a</w:t>
      </w:r>
      <w:r w:rsidR="00102626" w:rsidRPr="00387816">
        <w:t xml:space="preserve"> certification authority shall comply with the requirements of this </w:t>
      </w:r>
      <w:r w:rsidR="00AC6AF3" w:rsidRPr="00387816">
        <w:t xml:space="preserve">regulation </w:t>
      </w:r>
      <w:r w:rsidR="00641245" w:rsidRPr="00387816">
        <w:fldChar w:fldCharType="begin"/>
      </w:r>
      <w:r w:rsidR="00641245" w:rsidRPr="00387816">
        <w:instrText xml:space="preserve"> REF _Ref157070050 \r \h </w:instrText>
      </w:r>
      <w:r w:rsidR="00641245" w:rsidRPr="00387816">
        <w:fldChar w:fldCharType="separate"/>
      </w:r>
      <w:r w:rsidR="00871B75" w:rsidRPr="00387816">
        <w:t>12</w:t>
      </w:r>
      <w:r w:rsidR="00641245" w:rsidRPr="00387816">
        <w:fldChar w:fldCharType="end"/>
      </w:r>
      <w:r w:rsidR="00102626" w:rsidRPr="00387816">
        <w:t xml:space="preserve"> in relation to the issuance of certificates</w:t>
      </w:r>
      <w:r w:rsidR="00726E02" w:rsidRPr="00387816">
        <w:t xml:space="preserve"> and the</w:t>
      </w:r>
      <w:r w:rsidR="008544F9" w:rsidRPr="00387816">
        <w:t xml:space="preserve"> renewal of certificates</w:t>
      </w:r>
      <w:r w:rsidR="00102626" w:rsidRPr="00387816">
        <w:t>.</w:t>
      </w:r>
      <w:bookmarkEnd w:id="20"/>
      <w:bookmarkEnd w:id="21"/>
    </w:p>
    <w:p w14:paraId="108325EB" w14:textId="55564E78" w:rsidR="00102626" w:rsidRPr="00387816" w:rsidRDefault="00641245" w:rsidP="00235C0B">
      <w:pPr>
        <w:pStyle w:val="3subsections"/>
        <w:ind w:left="1440" w:firstLine="720"/>
      </w:pPr>
      <w:r w:rsidRPr="00387816">
        <w:t>A</w:t>
      </w:r>
      <w:r w:rsidR="00375E78" w:rsidRPr="00387816">
        <w:t xml:space="preserve"> certification authority shall provide a reasonable opportunity for the subscriber to verify the contents of the certificate before it is accepted by the subscriber.</w:t>
      </w:r>
    </w:p>
    <w:p w14:paraId="7B2F204C" w14:textId="4C13A91F" w:rsidR="00375E78" w:rsidRPr="00387816" w:rsidRDefault="00375E78" w:rsidP="00235C0B">
      <w:pPr>
        <w:pStyle w:val="3subsections"/>
        <w:ind w:left="1440" w:firstLine="720"/>
      </w:pPr>
      <w:bookmarkStart w:id="22" w:name="_Ref150939181"/>
      <w:r w:rsidRPr="00387816">
        <w:t xml:space="preserve">If </w:t>
      </w:r>
      <w:r w:rsidR="00871B75" w:rsidRPr="00387816">
        <w:t>a</w:t>
      </w:r>
      <w:r w:rsidRPr="00387816">
        <w:t xml:space="preserve"> subscriber accepts </w:t>
      </w:r>
      <w:r w:rsidR="00641245" w:rsidRPr="00387816">
        <w:t>an</w:t>
      </w:r>
      <w:r w:rsidRPr="00387816">
        <w:t xml:space="preserve"> issued </w:t>
      </w:r>
      <w:r w:rsidR="008544F9" w:rsidRPr="00387816">
        <w:t xml:space="preserve">or renewed </w:t>
      </w:r>
      <w:r w:rsidRPr="00387816">
        <w:t>certificate, the certification authority shall publish a signed copy of the certificate</w:t>
      </w:r>
      <w:r w:rsidR="006D00C2" w:rsidRPr="00387816">
        <w:t xml:space="preserve"> unless the certification authority and subscriber contractually agree </w:t>
      </w:r>
      <w:r w:rsidR="00871B75" w:rsidRPr="00387816">
        <w:t>otherwise</w:t>
      </w:r>
      <w:r w:rsidRPr="00387816">
        <w:t>.</w:t>
      </w:r>
      <w:bookmarkEnd w:id="22"/>
    </w:p>
    <w:p w14:paraId="09316DB6" w14:textId="13EB535A" w:rsidR="00375E78" w:rsidRPr="00387816" w:rsidRDefault="00375E78" w:rsidP="00235C0B">
      <w:pPr>
        <w:pStyle w:val="3subsections"/>
        <w:ind w:left="1440" w:firstLine="720"/>
      </w:pPr>
      <w:r w:rsidRPr="00387816">
        <w:t xml:space="preserve">If </w:t>
      </w:r>
      <w:r w:rsidR="006D00C2" w:rsidRPr="00387816">
        <w:t>a</w:t>
      </w:r>
      <w:r w:rsidRPr="00387816">
        <w:t xml:space="preserve"> subscriber does not accept </w:t>
      </w:r>
      <w:r w:rsidR="006D00C2" w:rsidRPr="00387816">
        <w:t>a</w:t>
      </w:r>
      <w:r w:rsidRPr="00387816">
        <w:t xml:space="preserve"> certificate, the certification authority shall not publish it</w:t>
      </w:r>
    </w:p>
    <w:p w14:paraId="0C11D313" w14:textId="779B6BEC" w:rsidR="0054128A" w:rsidRPr="00387816" w:rsidRDefault="0054128A" w:rsidP="0054128A">
      <w:pPr>
        <w:pStyle w:val="3subsections"/>
        <w:ind w:left="1440" w:firstLine="720"/>
      </w:pPr>
      <w:r w:rsidRPr="00387816">
        <w:t>It is the responsibility of any person relying on a certificate to</w:t>
      </w:r>
      <w:r w:rsidR="006D00C2" w:rsidRPr="00387816">
        <w:t xml:space="preserve"> check</w:t>
      </w:r>
      <w:r w:rsidRPr="00387816">
        <w:t xml:space="preserve"> the appropriate repository or registers under sections 60 and 61 of the Act to determine whether an issued certificate has been suspended or revoked.</w:t>
      </w:r>
    </w:p>
    <w:p w14:paraId="61880567" w14:textId="226370CC" w:rsidR="00375E78" w:rsidRPr="00387816" w:rsidRDefault="00375E78" w:rsidP="00235C0B">
      <w:pPr>
        <w:pStyle w:val="3subsections"/>
        <w:ind w:left="1440" w:firstLine="720"/>
      </w:pPr>
      <w:r w:rsidRPr="00387816">
        <w:t xml:space="preserve">Once a certificate has been issued </w:t>
      </w:r>
      <w:r w:rsidR="008544F9" w:rsidRPr="00387816">
        <w:t xml:space="preserve">or renewed </w:t>
      </w:r>
      <w:r w:rsidRPr="00387816">
        <w:t xml:space="preserve">by a certification authority and accepted by </w:t>
      </w:r>
      <w:r w:rsidR="006D00C2" w:rsidRPr="00387816">
        <w:t>a</w:t>
      </w:r>
      <w:r w:rsidRPr="00387816">
        <w:t xml:space="preserve"> subscriber, the certification authority shall notify the subscriber within a reasonable time of any fact </w:t>
      </w:r>
      <w:r w:rsidRPr="00387816">
        <w:lastRenderedPageBreak/>
        <w:t>known to the certification authority that significantly affects the validity or reliability of the certificate</w:t>
      </w:r>
    </w:p>
    <w:p w14:paraId="7373A221" w14:textId="08814184" w:rsidR="00641245" w:rsidRPr="00387816" w:rsidRDefault="00641245" w:rsidP="00641245">
      <w:pPr>
        <w:pStyle w:val="3subsections"/>
        <w:ind w:left="1440" w:firstLine="720"/>
      </w:pPr>
      <w:r w:rsidRPr="00387816">
        <w:t xml:space="preserve">Where a certificate is issued or renewed to a person </w:t>
      </w:r>
      <w:proofErr w:type="gramStart"/>
      <w:r w:rsidRPr="00387816">
        <w:t>on the basis of</w:t>
      </w:r>
      <w:proofErr w:type="gramEnd"/>
      <w:r w:rsidRPr="00387816">
        <w:t xml:space="preserve"> another valid certificate held by the same person  and subsequently the originating certificate has been suspended or revoked, the certification authority that issued the new certificate shall conduct investigations to determine whether it is necessary to suspend or revoke the new certificate.</w:t>
      </w:r>
    </w:p>
    <w:p w14:paraId="5302EDAF" w14:textId="5BF514A1" w:rsidR="00375E78" w:rsidRPr="00387816" w:rsidRDefault="00E93517" w:rsidP="00235C0B">
      <w:pPr>
        <w:pStyle w:val="3subsections"/>
        <w:ind w:left="1440" w:firstLine="720"/>
      </w:pPr>
      <w:r w:rsidRPr="00387816">
        <w:t>A certification authority shall log and keep t</w:t>
      </w:r>
      <w:r w:rsidR="00375E78" w:rsidRPr="00387816">
        <w:t xml:space="preserve">he date and time of all transactions in relation to the issuance </w:t>
      </w:r>
      <w:r w:rsidR="008544F9" w:rsidRPr="00387816">
        <w:t xml:space="preserve">or renewal </w:t>
      </w:r>
      <w:r w:rsidR="00375E78" w:rsidRPr="00387816">
        <w:t>of a certificate in a trustworthy manner.</w:t>
      </w:r>
    </w:p>
    <w:p w14:paraId="37B91218" w14:textId="462529A3" w:rsidR="00726E02" w:rsidRPr="00387816" w:rsidRDefault="00871B75" w:rsidP="00235C0B">
      <w:pPr>
        <w:pStyle w:val="3subsections"/>
        <w:ind w:left="1440" w:firstLine="720"/>
      </w:pPr>
      <w:r w:rsidRPr="00387816">
        <w:t>A certification authority shall ensure that e</w:t>
      </w:r>
      <w:r w:rsidR="00726E02" w:rsidRPr="00387816">
        <w:t>very certificate state</w:t>
      </w:r>
      <w:r w:rsidRPr="00387816">
        <w:t>s</w:t>
      </w:r>
      <w:r w:rsidR="00726E02" w:rsidRPr="00387816">
        <w:t xml:space="preserve"> the date on which it expires.</w:t>
      </w:r>
    </w:p>
    <w:p w14:paraId="1E7012A6" w14:textId="5E3F3D72" w:rsidR="00102626" w:rsidRPr="00387816" w:rsidRDefault="00235C0B" w:rsidP="00235C0B">
      <w:pPr>
        <w:pStyle w:val="2Sections"/>
      </w:pPr>
      <w:r w:rsidRPr="00387816">
        <w:rPr>
          <w:bCs/>
          <w:noProof/>
        </w:rPr>
        <mc:AlternateContent>
          <mc:Choice Requires="wps">
            <w:drawing>
              <wp:anchor distT="0" distB="0" distL="114300" distR="114300" simplePos="0" relativeHeight="251714560" behindDoc="0" locked="0" layoutInCell="1" allowOverlap="1" wp14:anchorId="0ADB9EEF" wp14:editId="4AF70153">
                <wp:simplePos x="0" y="0"/>
                <wp:positionH relativeFrom="column">
                  <wp:posOffset>-107950</wp:posOffset>
                </wp:positionH>
                <wp:positionV relativeFrom="paragraph">
                  <wp:posOffset>83185</wp:posOffset>
                </wp:positionV>
                <wp:extent cx="1009650" cy="863600"/>
                <wp:effectExtent l="0" t="0" r="6350" b="0"/>
                <wp:wrapNone/>
                <wp:docPr id="14063056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F5356" w14:textId="61CFB588" w:rsidR="00592E8D" w:rsidRPr="008D394A" w:rsidRDefault="00592E8D" w:rsidP="00592E8D">
                            <w:pPr>
                              <w:rPr>
                                <w:sz w:val="20"/>
                                <w:szCs w:val="20"/>
                              </w:rPr>
                            </w:pPr>
                            <w:r>
                              <w:rPr>
                                <w:sz w:val="20"/>
                                <w:szCs w:val="20"/>
                              </w:rPr>
                              <w:t>Suspension of certificates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9EEF" id="_x0000_s1039" type="#_x0000_t202" style="position:absolute;left:0;text-align:left;margin-left:-8.5pt;margin-top:6.55pt;width:79.5pt;height: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" stroked="f">
                <v:path arrowok="t"/>
                <v:textbox>
                  <w:txbxContent>
                    <w:p w14:paraId="3F4F5356" w14:textId="61CFB588" w:rsidR="00592E8D" w:rsidRPr="008D394A" w:rsidRDefault="00592E8D" w:rsidP="00592E8D">
                      <w:pPr>
                        <w:rPr>
                          <w:sz w:val="20"/>
                          <w:szCs w:val="20"/>
                        </w:rPr>
                      </w:pPr>
                      <w:r>
                        <w:rPr>
                          <w:sz w:val="20"/>
                          <w:szCs w:val="20"/>
                        </w:rPr>
                        <w:t>Suspension of certificates</w:t>
                      </w:r>
                    </w:p>
                  </w:txbxContent>
                </v:textbox>
              </v:shape>
            </w:pict>
          </mc:Fallback>
        </mc:AlternateContent>
      </w:r>
      <w:r w:rsidR="00592E8D" w:rsidRPr="00387816">
        <w:t>(1)</w:t>
      </w:r>
      <w:r w:rsidR="00592E8D" w:rsidRPr="00387816">
        <w:tab/>
      </w:r>
      <w:r w:rsidR="00552E61" w:rsidRPr="00387816">
        <w:t xml:space="preserve">Where a subscriber, or a person acting on behalf of the subscriber where the subscriber is not available, makes a request for suspension of a certificate under section 57 of the Act, the certification authority shall use the subscriber identity verification method specified in </w:t>
      </w:r>
      <w:r w:rsidR="00E81953" w:rsidRPr="00387816">
        <w:t>its</w:t>
      </w:r>
      <w:r w:rsidR="00552E61" w:rsidRPr="00387816">
        <w:t xml:space="preserve"> certification practice statement to confirm the identity of the subscriber or person acting on the subscriber’s behalf making the request. </w:t>
      </w:r>
    </w:p>
    <w:p w14:paraId="401459E1" w14:textId="1B22D023" w:rsidR="00592E8D" w:rsidRPr="00387816" w:rsidRDefault="00552E61" w:rsidP="00235C0B">
      <w:pPr>
        <w:pStyle w:val="3subsections"/>
        <w:numPr>
          <w:ilvl w:val="0"/>
          <w:numId w:val="79"/>
        </w:numPr>
        <w:ind w:left="1440" w:firstLine="720"/>
      </w:pPr>
      <w:r w:rsidRPr="00387816">
        <w:t>A certification authority shall, after verifying the identity of the subscriber</w:t>
      </w:r>
      <w:r w:rsidR="00811FC2" w:rsidRPr="00387816">
        <w:t>,</w:t>
      </w:r>
      <w:r w:rsidRPr="00387816">
        <w:t xml:space="preserve"> or person acting on the subscriber’s behalf</w:t>
      </w:r>
      <w:r w:rsidR="00811FC2" w:rsidRPr="00387816">
        <w:t>,</w:t>
      </w:r>
      <w:r w:rsidRPr="00387816">
        <w:t xml:space="preserve"> and being satisfied that a request for suspension is validly made, suspend the certificate and publish a signed notice of the suspension in accordance with section 60 of the Act</w:t>
      </w:r>
      <w:r w:rsidR="00592E8D" w:rsidRPr="00387816">
        <w:t>.</w:t>
      </w:r>
    </w:p>
    <w:p w14:paraId="5EA5894A" w14:textId="32961102" w:rsidR="00A76B93" w:rsidRPr="00387816" w:rsidRDefault="00A76B93" w:rsidP="00235C0B">
      <w:pPr>
        <w:pStyle w:val="3subsections"/>
        <w:ind w:left="1440" w:firstLine="720"/>
      </w:pPr>
      <w:r w:rsidRPr="00387816">
        <w:t xml:space="preserve">A certification authority shall inform the subscriber, or the person acting on the subscriber’s behalf, whether a suspended certificate shall be revoked under </w:t>
      </w:r>
      <w:r w:rsidR="00662ED1" w:rsidRPr="00387816">
        <w:t>subregulation</w:t>
      </w:r>
      <w:r w:rsidRPr="00387816">
        <w:t xml:space="preserve"> </w:t>
      </w:r>
      <w:r w:rsidRPr="00387816">
        <w:fldChar w:fldCharType="begin"/>
      </w:r>
      <w:r w:rsidRPr="00387816">
        <w:instrText xml:space="preserve"> REF _Ref154143729 \r \h </w:instrText>
      </w:r>
      <w:r w:rsidR="00235C0B" w:rsidRPr="00387816">
        <w:instrText xml:space="preserve"> \* MERGEFORMAT </w:instrText>
      </w:r>
      <w:r w:rsidRPr="00387816">
        <w:fldChar w:fldCharType="separate"/>
      </w:r>
      <w:r w:rsidR="00871B75" w:rsidRPr="00387816">
        <w:t>(7)</w:t>
      </w:r>
      <w:r w:rsidRPr="00387816">
        <w:fldChar w:fldCharType="end"/>
      </w:r>
      <w:r w:rsidRPr="00387816">
        <w:t xml:space="preserve"> or reinstated after suspension.</w:t>
      </w:r>
    </w:p>
    <w:p w14:paraId="24CBC90C" w14:textId="7931ED6E" w:rsidR="00D54C02" w:rsidRPr="00387816" w:rsidRDefault="00D54C02" w:rsidP="00235C0B">
      <w:pPr>
        <w:pStyle w:val="3subsections"/>
        <w:ind w:left="1440" w:firstLine="720"/>
      </w:pPr>
      <w:r w:rsidRPr="00387816">
        <w:t>A certification authority shall terminate a suspension initiated by request if the certification authority discovers and confirms that the request for suspension was made without authorisation by the subscriber</w:t>
      </w:r>
      <w:r w:rsidR="00811FC2" w:rsidRPr="00387816">
        <w:t>,</w:t>
      </w:r>
      <w:r w:rsidRPr="00387816">
        <w:t xml:space="preserve"> or the person acting on the subscriber’s behalf.</w:t>
      </w:r>
    </w:p>
    <w:p w14:paraId="30448A9E" w14:textId="4EE11C29" w:rsidR="008947A9" w:rsidRPr="00387816" w:rsidRDefault="00684A00" w:rsidP="00235C0B">
      <w:pPr>
        <w:pStyle w:val="3subsections"/>
        <w:ind w:left="1440" w:firstLine="720"/>
      </w:pPr>
      <w:bookmarkStart w:id="23" w:name="_Ref156116861"/>
      <w:r w:rsidRPr="00387816">
        <w:t xml:space="preserve">A certification authority may </w:t>
      </w:r>
      <w:r w:rsidR="00A76B93" w:rsidRPr="00387816">
        <w:t xml:space="preserve">additionally </w:t>
      </w:r>
      <w:r w:rsidRPr="00387816">
        <w:t xml:space="preserve">suspend a certificate that it has issued </w:t>
      </w:r>
      <w:r w:rsidR="00A76B93" w:rsidRPr="00387816">
        <w:t xml:space="preserve">and publish a signed notice of the suspension in accordance with section 60 of the Act </w:t>
      </w:r>
      <w:r w:rsidRPr="00387816">
        <w:t>if the certification authority</w:t>
      </w:r>
      <w:r w:rsidR="008947A9" w:rsidRPr="00387816">
        <w:t xml:space="preserve"> upon an investigation</w:t>
      </w:r>
      <w:r w:rsidRPr="00387816">
        <w:t xml:space="preserve"> has reasonable grounds to believe that the certificate is </w:t>
      </w:r>
      <w:r w:rsidRPr="00387816">
        <w:lastRenderedPageBreak/>
        <w:t xml:space="preserve">unreliable, regardless of whether the subscriber </w:t>
      </w:r>
      <w:r w:rsidR="000561EA" w:rsidRPr="00387816">
        <w:t xml:space="preserve">requests or </w:t>
      </w:r>
      <w:r w:rsidRPr="00387816">
        <w:t>consents to the suspension</w:t>
      </w:r>
      <w:bookmarkEnd w:id="23"/>
      <w:r w:rsidR="008947A9" w:rsidRPr="00387816">
        <w:t>.</w:t>
      </w:r>
    </w:p>
    <w:p w14:paraId="4151397F" w14:textId="4402E222" w:rsidR="00592E8D" w:rsidRPr="00387816" w:rsidRDefault="009D7905" w:rsidP="00235C0B">
      <w:pPr>
        <w:pStyle w:val="3subsections"/>
        <w:ind w:left="1440" w:firstLine="720"/>
      </w:pPr>
      <w:r w:rsidRPr="00387816">
        <w:t>A</w:t>
      </w:r>
      <w:r w:rsidR="00684A00" w:rsidRPr="00387816">
        <w:t xml:space="preserve"> certification authority shall complete its investigation</w:t>
      </w:r>
      <w:r w:rsidRPr="00387816">
        <w:t xml:space="preserve"> under subregulation </w:t>
      </w:r>
      <w:r w:rsidRPr="00387816">
        <w:fldChar w:fldCharType="begin"/>
      </w:r>
      <w:r w:rsidRPr="00387816">
        <w:instrText xml:space="preserve"> REF _Ref156116861 \r \h </w:instrText>
      </w:r>
      <w:r w:rsidRPr="00387816">
        <w:fldChar w:fldCharType="separate"/>
      </w:r>
      <w:r w:rsidR="00871B75" w:rsidRPr="00387816">
        <w:t>(5)</w:t>
      </w:r>
      <w:r w:rsidRPr="00387816">
        <w:fldChar w:fldCharType="end"/>
      </w:r>
      <w:r w:rsidR="00684A00" w:rsidRPr="00387816">
        <w:t xml:space="preserve"> and decide within a reasonable time whether to reinstate the certificate or to revoke </w:t>
      </w:r>
      <w:r w:rsidRPr="00387816">
        <w:t xml:space="preserve">the certificate under subregulation </w:t>
      </w:r>
      <w:r w:rsidRPr="00387816">
        <w:fldChar w:fldCharType="begin"/>
      </w:r>
      <w:r w:rsidRPr="00387816">
        <w:instrText xml:space="preserve"> REF _Ref154143729 \r \h  \* MERGEFORMAT </w:instrText>
      </w:r>
      <w:r w:rsidRPr="00387816">
        <w:fldChar w:fldCharType="separate"/>
      </w:r>
      <w:r w:rsidR="00871B75" w:rsidRPr="00387816">
        <w:t>(7)</w:t>
      </w:r>
      <w:r w:rsidRPr="00387816">
        <w:fldChar w:fldCharType="end"/>
      </w:r>
      <w:r w:rsidR="00684A00" w:rsidRPr="00387816">
        <w:t>.</w:t>
      </w:r>
    </w:p>
    <w:p w14:paraId="323CCF0F" w14:textId="3ED0AEEA" w:rsidR="004112C9" w:rsidRPr="00387816" w:rsidRDefault="00E93517" w:rsidP="00235C0B">
      <w:pPr>
        <w:pStyle w:val="3subsections"/>
        <w:ind w:left="1440" w:firstLine="720"/>
      </w:pPr>
      <w:bookmarkStart w:id="24" w:name="_Ref150952196"/>
      <w:bookmarkStart w:id="25" w:name="_Ref154143729"/>
      <w:r w:rsidRPr="00387816">
        <w:t>I</w:t>
      </w:r>
      <w:r w:rsidR="004112C9" w:rsidRPr="00387816">
        <w:t xml:space="preserve">f </w:t>
      </w:r>
      <w:r w:rsidRPr="00387816">
        <w:t xml:space="preserve">a </w:t>
      </w:r>
      <w:r w:rsidR="004112C9" w:rsidRPr="00387816">
        <w:t xml:space="preserve">certification authority considers that revocation </w:t>
      </w:r>
      <w:r w:rsidRPr="00387816">
        <w:t>of a suspended certificate pursuant to section 58</w:t>
      </w:r>
      <w:r w:rsidR="00A76B93" w:rsidRPr="00387816">
        <w:t xml:space="preserve"> or</w:t>
      </w:r>
      <w:r w:rsidRPr="00387816">
        <w:t xml:space="preserve"> 59 of the Act </w:t>
      </w:r>
      <w:r w:rsidR="004112C9" w:rsidRPr="00387816">
        <w:t xml:space="preserve">is justified in the light of all the evidence available to it, the </w:t>
      </w:r>
      <w:r w:rsidRPr="00387816">
        <w:t xml:space="preserve">certificate authority shall </w:t>
      </w:r>
      <w:r w:rsidR="004112C9" w:rsidRPr="00387816">
        <w:t xml:space="preserve">revoke </w:t>
      </w:r>
      <w:r w:rsidRPr="00387816">
        <w:t xml:space="preserve">the certificate </w:t>
      </w:r>
      <w:r w:rsidR="004112C9" w:rsidRPr="00387816">
        <w:t xml:space="preserve">in accordance with the </w:t>
      </w:r>
      <w:r w:rsidR="00A76B93" w:rsidRPr="00387816">
        <w:t xml:space="preserve">requirements of the </w:t>
      </w:r>
      <w:r w:rsidR="004112C9" w:rsidRPr="00387816">
        <w:t>Act</w:t>
      </w:r>
      <w:r w:rsidRPr="00387816">
        <w:t xml:space="preserve"> and </w:t>
      </w:r>
      <w:bookmarkEnd w:id="24"/>
      <w:bookmarkEnd w:id="25"/>
      <w:r w:rsidR="008846F9" w:rsidRPr="00387816">
        <w:t>regulation</w:t>
      </w:r>
      <w:r w:rsidR="00A76B93" w:rsidRPr="00387816">
        <w:t xml:space="preserve"> </w:t>
      </w:r>
      <w:r w:rsidR="00A76B93" w:rsidRPr="00387816">
        <w:fldChar w:fldCharType="begin"/>
      </w:r>
      <w:r w:rsidR="00A76B93" w:rsidRPr="00387816">
        <w:instrText xml:space="preserve"> REF _Ref154144343 \r \h </w:instrText>
      </w:r>
      <w:r w:rsidR="00235C0B" w:rsidRPr="00387816">
        <w:instrText xml:space="preserve"> \* MERGEFORMAT </w:instrText>
      </w:r>
      <w:r w:rsidR="00A76B93" w:rsidRPr="00387816">
        <w:fldChar w:fldCharType="separate"/>
      </w:r>
      <w:r w:rsidR="00871B75" w:rsidRPr="00387816">
        <w:t>14</w:t>
      </w:r>
      <w:r w:rsidR="00A76B93" w:rsidRPr="00387816">
        <w:fldChar w:fldCharType="end"/>
      </w:r>
      <w:r w:rsidR="00A76B93" w:rsidRPr="00387816">
        <w:t>.</w:t>
      </w:r>
    </w:p>
    <w:p w14:paraId="5DAD5916" w14:textId="6116B417" w:rsidR="00E93517" w:rsidRPr="00387816" w:rsidRDefault="00E93517" w:rsidP="00235C0B">
      <w:pPr>
        <w:pStyle w:val="3subsections"/>
        <w:ind w:left="1440" w:firstLine="720"/>
      </w:pPr>
      <w:r w:rsidRPr="00387816">
        <w:t xml:space="preserve">A certification authority shall log and keep the date and time of all transactions in relation to the suspension of certificates </w:t>
      </w:r>
      <w:r w:rsidR="00811FC2" w:rsidRPr="00387816">
        <w:t xml:space="preserve">in </w:t>
      </w:r>
      <w:r w:rsidRPr="00387816">
        <w:t>a trustworthy manner</w:t>
      </w:r>
      <w:r w:rsidR="00EA0C8B" w:rsidRPr="00387816">
        <w:t>.</w:t>
      </w:r>
    </w:p>
    <w:p w14:paraId="786082BC" w14:textId="31BF7DF2" w:rsidR="00811FC2" w:rsidRPr="00387816" w:rsidRDefault="00811FC2" w:rsidP="00235C0B">
      <w:pPr>
        <w:pStyle w:val="3subsections"/>
        <w:ind w:left="1440" w:firstLine="720"/>
      </w:pPr>
      <w:r w:rsidRPr="00387816">
        <w:t xml:space="preserve">A certification authority shall maintain facilities to receive and act upon requests for suspension under section 57 of the Act at all times of the day and on all days of </w:t>
      </w:r>
      <w:r w:rsidR="009D7905" w:rsidRPr="00387816">
        <w:t>the</w:t>
      </w:r>
      <w:r w:rsidRPr="00387816">
        <w:t xml:space="preserve"> year.</w:t>
      </w:r>
    </w:p>
    <w:bookmarkStart w:id="26" w:name="_Ref154144343"/>
    <w:p w14:paraId="15B0BE37" w14:textId="62EFDF9D" w:rsidR="00726E02" w:rsidRPr="00387816" w:rsidRDefault="00C60D3F" w:rsidP="00235C0B">
      <w:pPr>
        <w:pStyle w:val="2Sections"/>
      </w:pPr>
      <w:r w:rsidRPr="00387816">
        <w:rPr>
          <w:bCs/>
          <w:noProof/>
        </w:rPr>
        <mc:AlternateContent>
          <mc:Choice Requires="wps">
            <w:drawing>
              <wp:anchor distT="0" distB="0" distL="114300" distR="114300" simplePos="0" relativeHeight="251716608" behindDoc="0" locked="0" layoutInCell="1" allowOverlap="1" wp14:anchorId="31272CBD" wp14:editId="03BCF0BD">
                <wp:simplePos x="0" y="0"/>
                <wp:positionH relativeFrom="column">
                  <wp:posOffset>-152400</wp:posOffset>
                </wp:positionH>
                <wp:positionV relativeFrom="paragraph">
                  <wp:posOffset>15240</wp:posOffset>
                </wp:positionV>
                <wp:extent cx="1009650" cy="863600"/>
                <wp:effectExtent l="0" t="0" r="6350" b="0"/>
                <wp:wrapNone/>
                <wp:docPr id="5193455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5DFA7" w14:textId="2876D851" w:rsidR="00C60D3F" w:rsidRPr="008D394A" w:rsidRDefault="00C60D3F" w:rsidP="00C60D3F">
                            <w:pPr>
                              <w:rPr>
                                <w:sz w:val="20"/>
                                <w:szCs w:val="20"/>
                              </w:rPr>
                            </w:pPr>
                            <w:r>
                              <w:rPr>
                                <w:sz w:val="20"/>
                                <w:szCs w:val="20"/>
                              </w:rPr>
                              <w:t>Revocation of certificates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72CBD" id="_x0000_s1040" type="#_x0000_t202" style="position:absolute;left:0;text-align:left;margin-left:-12pt;margin-top:1.2pt;width:79.5pt;height: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" stroked="f">
                <v:path arrowok="t"/>
                <v:textbox>
                  <w:txbxContent>
                    <w:p w14:paraId="07B5DFA7" w14:textId="2876D851" w:rsidR="00C60D3F" w:rsidRPr="008D394A" w:rsidRDefault="00C60D3F" w:rsidP="00C60D3F">
                      <w:pPr>
                        <w:rPr>
                          <w:sz w:val="20"/>
                          <w:szCs w:val="20"/>
                        </w:rPr>
                      </w:pPr>
                      <w:r>
                        <w:rPr>
                          <w:sz w:val="20"/>
                          <w:szCs w:val="20"/>
                        </w:rPr>
                        <w:t>Revocation of certificates</w:t>
                      </w:r>
                    </w:p>
                  </w:txbxContent>
                </v:textbox>
              </v:shape>
            </w:pict>
          </mc:Fallback>
        </mc:AlternateContent>
      </w:r>
      <w:r w:rsidRPr="00387816">
        <w:t>(1)</w:t>
      </w:r>
      <w:r w:rsidRPr="00387816">
        <w:tab/>
        <w:t xml:space="preserve">Where a subscriber or </w:t>
      </w:r>
      <w:r w:rsidR="00871B75" w:rsidRPr="00387816">
        <w:t>the subscriber’s</w:t>
      </w:r>
      <w:r w:rsidRPr="00387816">
        <w:t xml:space="preserve"> representative makes a request for revocation of a certificate under section 58(a) of the Act, the certification authority shall use the subscriber identity verification method specified in </w:t>
      </w:r>
      <w:r w:rsidR="00E81953" w:rsidRPr="00387816">
        <w:t>its</w:t>
      </w:r>
      <w:r w:rsidRPr="00387816">
        <w:t xml:space="preserve"> certification practice statement to confirm the identity of the subscriber or </w:t>
      </w:r>
      <w:r w:rsidR="00871B75" w:rsidRPr="00387816">
        <w:t>the subscriber’s</w:t>
      </w:r>
      <w:r w:rsidRPr="00387816">
        <w:t xml:space="preserve"> representative making the request.</w:t>
      </w:r>
      <w:bookmarkEnd w:id="26"/>
    </w:p>
    <w:p w14:paraId="54572BFE" w14:textId="14C643FD" w:rsidR="00726E02" w:rsidRPr="00387816" w:rsidRDefault="00D45AC6" w:rsidP="00235C0B">
      <w:pPr>
        <w:pStyle w:val="3subsections"/>
        <w:numPr>
          <w:ilvl w:val="0"/>
          <w:numId w:val="80"/>
        </w:numPr>
        <w:ind w:left="1440" w:firstLine="720"/>
      </w:pPr>
      <w:r w:rsidRPr="00387816">
        <w:t xml:space="preserve">A certification authority shall, after verifying the identity of the subscriber or </w:t>
      </w:r>
      <w:r w:rsidR="00871B75" w:rsidRPr="00387816">
        <w:t>the subscriber’s</w:t>
      </w:r>
      <w:r w:rsidRPr="00387816">
        <w:t xml:space="preserve"> representative pursuant to </w:t>
      </w:r>
      <w:r w:rsidR="00662ED1" w:rsidRPr="00387816">
        <w:t>subregulation</w:t>
      </w:r>
      <w:r w:rsidRPr="00387816">
        <w:t xml:space="preserve"> (1) and being satisfied that a request for revocation is validly made, revoke the certificate and publish a signed notice of the suspension in accordance with section 61 of the Act</w:t>
      </w:r>
      <w:r w:rsidR="00A76B93" w:rsidRPr="00387816">
        <w:t>.</w:t>
      </w:r>
    </w:p>
    <w:p w14:paraId="17703202" w14:textId="285D28B6" w:rsidR="000561EA" w:rsidRPr="00387816" w:rsidRDefault="00A76B93" w:rsidP="00235C0B">
      <w:pPr>
        <w:pStyle w:val="3subsections"/>
        <w:ind w:left="1440" w:firstLine="720"/>
      </w:pPr>
      <w:r w:rsidRPr="00387816">
        <w:t>A certification authority may additionally revoke a certificate on any of the other grounds set out</w:t>
      </w:r>
      <w:r w:rsidR="008947A9" w:rsidRPr="00387816">
        <w:t xml:space="preserve"> in section</w:t>
      </w:r>
      <w:r w:rsidR="00871B75" w:rsidRPr="00387816">
        <w:t>s</w:t>
      </w:r>
      <w:r w:rsidRPr="00387816">
        <w:t xml:space="preserve"> </w:t>
      </w:r>
      <w:r w:rsidR="000561EA" w:rsidRPr="00387816">
        <w:t xml:space="preserve">58 </w:t>
      </w:r>
      <w:r w:rsidR="008947A9" w:rsidRPr="00387816">
        <w:t>(b)</w:t>
      </w:r>
      <w:r w:rsidR="00871B75" w:rsidRPr="00387816">
        <w:t xml:space="preserve">, (c) and </w:t>
      </w:r>
      <w:r w:rsidR="008947A9" w:rsidRPr="00387816">
        <w:t xml:space="preserve">(d) </w:t>
      </w:r>
      <w:r w:rsidR="000561EA" w:rsidRPr="00387816">
        <w:t xml:space="preserve">and </w:t>
      </w:r>
      <w:r w:rsidR="008947A9" w:rsidRPr="00387816">
        <w:t xml:space="preserve">section </w:t>
      </w:r>
      <w:r w:rsidR="000561EA" w:rsidRPr="00387816">
        <w:t xml:space="preserve">59 of the Act </w:t>
      </w:r>
      <w:r w:rsidRPr="00387816">
        <w:t>and publish a signed notice of the suspension in accordance with section 6</w:t>
      </w:r>
      <w:r w:rsidR="000561EA" w:rsidRPr="00387816">
        <w:t>1</w:t>
      </w:r>
      <w:r w:rsidRPr="00387816">
        <w:t xml:space="preserve"> of the Act</w:t>
      </w:r>
      <w:r w:rsidR="000561EA" w:rsidRPr="00387816">
        <w:t>.</w:t>
      </w:r>
    </w:p>
    <w:p w14:paraId="0DA324AA" w14:textId="44262D70" w:rsidR="000561EA" w:rsidRPr="00387816" w:rsidRDefault="000561EA" w:rsidP="00235C0B">
      <w:pPr>
        <w:pStyle w:val="3subsections"/>
        <w:ind w:left="1440" w:firstLine="720"/>
      </w:pPr>
      <w:r w:rsidRPr="00387816">
        <w:t xml:space="preserve">Upon any revocation of a certificate, a certification authority shall give notice to the subscriber immediately upon the revocation of a certificate, except where such notification is not practical in the case of </w:t>
      </w:r>
      <w:r w:rsidRPr="00387816">
        <w:lastRenderedPageBreak/>
        <w:t xml:space="preserve">revocation </w:t>
      </w:r>
      <w:proofErr w:type="gramStart"/>
      <w:r w:rsidRPr="00387816">
        <w:t>as a result of</w:t>
      </w:r>
      <w:proofErr w:type="gramEnd"/>
      <w:r w:rsidRPr="00387816">
        <w:t xml:space="preserve"> the subscriber’s death, dissolution or other cessation of existence under section 58(</w:t>
      </w:r>
      <w:r w:rsidR="00871B75" w:rsidRPr="00387816">
        <w:t>b</w:t>
      </w:r>
      <w:r w:rsidRPr="00387816">
        <w:t>), (</w:t>
      </w:r>
      <w:r w:rsidR="00871B75" w:rsidRPr="00387816">
        <w:t>c</w:t>
      </w:r>
      <w:r w:rsidRPr="00387816">
        <w:t>) and (</w:t>
      </w:r>
      <w:r w:rsidR="00871B75" w:rsidRPr="00387816">
        <w:t>d)</w:t>
      </w:r>
      <w:r w:rsidRPr="00387816">
        <w:t xml:space="preserve"> of the Act.</w:t>
      </w:r>
    </w:p>
    <w:p w14:paraId="445A42AC" w14:textId="6F76A3B5" w:rsidR="00D75F88" w:rsidRPr="00387816" w:rsidRDefault="00D75F88" w:rsidP="00235C0B">
      <w:pPr>
        <w:pStyle w:val="3subsections"/>
        <w:ind w:left="1440" w:firstLine="720"/>
      </w:pPr>
      <w:r w:rsidRPr="00387816">
        <w:t>A certification authority shall log and keep the date and time of all transactions in relation to the revocation of certificates a trustworthy manner.</w:t>
      </w:r>
    </w:p>
    <w:p w14:paraId="4188E7F4" w14:textId="3D27883F" w:rsidR="00811FC2" w:rsidRPr="00387816" w:rsidRDefault="00811FC2" w:rsidP="00235C0B">
      <w:pPr>
        <w:pStyle w:val="3subsections"/>
        <w:ind w:left="1440" w:firstLine="720"/>
      </w:pPr>
      <w:r w:rsidRPr="00387816">
        <w:t xml:space="preserve">A certification authority shall maintain facilities to receive and act upon requests for revocation under section 58(a) of the Act at all times of the day and on all days of </w:t>
      </w:r>
      <w:r w:rsidR="009D7905" w:rsidRPr="00387816">
        <w:t>the</w:t>
      </w:r>
      <w:r w:rsidRPr="00387816">
        <w:t xml:space="preserve"> year.</w:t>
      </w:r>
    </w:p>
    <w:bookmarkStart w:id="27" w:name="_Ref151386185"/>
    <w:p w14:paraId="4C3319A4" w14:textId="1C715AC1" w:rsidR="00824C81" w:rsidRPr="00387816" w:rsidRDefault="00824C81" w:rsidP="00824C81">
      <w:pPr>
        <w:pStyle w:val="2Sections"/>
      </w:pPr>
      <w:r w:rsidRPr="00387816">
        <w:rPr>
          <w:noProof/>
        </w:rPr>
        <mc:AlternateContent>
          <mc:Choice Requires="wps">
            <w:drawing>
              <wp:anchor distT="0" distB="0" distL="114300" distR="114300" simplePos="0" relativeHeight="251745280" behindDoc="0" locked="0" layoutInCell="1" allowOverlap="1" wp14:anchorId="10F49530" wp14:editId="120C022C">
                <wp:simplePos x="0" y="0"/>
                <wp:positionH relativeFrom="column">
                  <wp:posOffset>-425450</wp:posOffset>
                </wp:positionH>
                <wp:positionV relativeFrom="paragraph">
                  <wp:posOffset>18415</wp:posOffset>
                </wp:positionV>
                <wp:extent cx="1009650" cy="679450"/>
                <wp:effectExtent l="0" t="0" r="6350" b="6350"/>
                <wp:wrapNone/>
                <wp:docPr id="190193619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67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560E6" w14:textId="77777777" w:rsidR="00824C81" w:rsidRPr="008D394A" w:rsidRDefault="00824C81" w:rsidP="00824C81">
                            <w:pPr>
                              <w:rPr>
                                <w:sz w:val="20"/>
                                <w:szCs w:val="20"/>
                              </w:rPr>
                            </w:pPr>
                            <w:r>
                              <w:rPr>
                                <w:sz w:val="20"/>
                                <w:szCs w:val="20"/>
                              </w:rPr>
                              <w:t>Certification practice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49530" id="_x0000_s1041" type="#_x0000_t202" style="position:absolute;left:0;text-align:left;margin-left:-33.5pt;margin-top:1.45pt;width:79.5pt;height:5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" stroked="f">
                <v:path arrowok="t"/>
                <v:textbox>
                  <w:txbxContent>
                    <w:p w14:paraId="211560E6" w14:textId="77777777" w:rsidR="00824C81" w:rsidRPr="008D394A" w:rsidRDefault="00824C81" w:rsidP="00824C81">
                      <w:pPr>
                        <w:rPr>
                          <w:sz w:val="20"/>
                          <w:szCs w:val="20"/>
                        </w:rPr>
                      </w:pPr>
                      <w:r>
                        <w:rPr>
                          <w:sz w:val="20"/>
                          <w:szCs w:val="20"/>
                        </w:rPr>
                        <w:t>Certification practice statements</w:t>
                      </w:r>
                    </w:p>
                  </w:txbxContent>
                </v:textbox>
              </v:shape>
            </w:pict>
          </mc:Fallback>
        </mc:AlternateContent>
      </w:r>
      <w:r w:rsidRPr="00387816">
        <w:t>(1)</w:t>
      </w:r>
      <w:r w:rsidRPr="00387816">
        <w:tab/>
      </w:r>
      <w:r w:rsidR="00871B75" w:rsidRPr="00387816">
        <w:t>A</w:t>
      </w:r>
      <w:r w:rsidRPr="00387816">
        <w:t xml:space="preserve"> certification authority shall have, maintain and comply with a certification practice statement that</w:t>
      </w:r>
      <w:bookmarkEnd w:id="27"/>
      <w:r w:rsidR="000F086C" w:rsidRPr="00387816">
        <w:t>—</w:t>
      </w:r>
    </w:p>
    <w:p w14:paraId="18AB1E97" w14:textId="450E7944" w:rsidR="00E22629" w:rsidRPr="00387816" w:rsidRDefault="00824C81" w:rsidP="00824C81">
      <w:pPr>
        <w:pStyle w:val="4letteredsubsections"/>
        <w:numPr>
          <w:ilvl w:val="0"/>
          <w:numId w:val="94"/>
        </w:numPr>
        <w:ind w:left="2430" w:firstLine="90"/>
      </w:pPr>
      <w:r w:rsidRPr="00387816">
        <w:t xml:space="preserve">specifies </w:t>
      </w:r>
      <w:r w:rsidR="00E81953" w:rsidRPr="00387816">
        <w:t xml:space="preserve">a </w:t>
      </w:r>
      <w:r w:rsidRPr="00387816">
        <w:t xml:space="preserve">subscriber identity verification method </w:t>
      </w:r>
      <w:r w:rsidR="00E81953" w:rsidRPr="00387816">
        <w:t xml:space="preserve">that </w:t>
      </w:r>
      <w:r w:rsidRPr="00387816">
        <w:t xml:space="preserve">it uses for the issuance, suspension, revocation and renewal of certificates </w:t>
      </w:r>
      <w:r w:rsidR="00E81953" w:rsidRPr="00387816">
        <w:t>and that is acceptable to the Authority;</w:t>
      </w:r>
    </w:p>
    <w:p w14:paraId="5F6B8A5C" w14:textId="33D4E65E" w:rsidR="00824C81" w:rsidRPr="00387816" w:rsidRDefault="00E22629" w:rsidP="00824C81">
      <w:pPr>
        <w:pStyle w:val="4letteredsubsections"/>
        <w:numPr>
          <w:ilvl w:val="0"/>
          <w:numId w:val="94"/>
        </w:numPr>
        <w:ind w:left="2430" w:firstLine="90"/>
      </w:pPr>
      <w:r w:rsidRPr="00387816">
        <w:t xml:space="preserve">includes practices and procedures that meet </w:t>
      </w:r>
      <w:proofErr w:type="gramStart"/>
      <w:r w:rsidRPr="00387816">
        <w:t>all of</w:t>
      </w:r>
      <w:proofErr w:type="gramEnd"/>
      <w:r w:rsidRPr="00387816">
        <w:t xml:space="preserve"> the conditions specified in section 55(2) of the Act;</w:t>
      </w:r>
      <w:r w:rsidR="00E81953" w:rsidRPr="00387816">
        <w:t xml:space="preserve"> and</w:t>
      </w:r>
    </w:p>
    <w:p w14:paraId="3BA7C6D6" w14:textId="28DC6480" w:rsidR="00824C81" w:rsidRPr="00387816" w:rsidRDefault="00824C81" w:rsidP="00824C81">
      <w:pPr>
        <w:pStyle w:val="4letteredsubsections"/>
        <w:numPr>
          <w:ilvl w:val="0"/>
          <w:numId w:val="94"/>
        </w:numPr>
        <w:ind w:left="2430" w:firstLine="90"/>
      </w:pPr>
      <w:r w:rsidRPr="00387816">
        <w:t xml:space="preserve">conforms to any other </w:t>
      </w:r>
      <w:r w:rsidR="006D00C2" w:rsidRPr="00387816">
        <w:t xml:space="preserve">applicable </w:t>
      </w:r>
      <w:r w:rsidRPr="00387816">
        <w:t xml:space="preserve">requirements </w:t>
      </w:r>
      <w:r w:rsidR="00424FC3" w:rsidRPr="00387816">
        <w:t>established</w:t>
      </w:r>
      <w:r w:rsidRPr="00387816">
        <w:t xml:space="preserve"> by the Authority.</w:t>
      </w:r>
    </w:p>
    <w:p w14:paraId="013AFA15" w14:textId="6BE4105A" w:rsidR="00824C81" w:rsidRPr="00387816" w:rsidRDefault="00871B75" w:rsidP="00824C81">
      <w:pPr>
        <w:pStyle w:val="3subsections"/>
        <w:numPr>
          <w:ilvl w:val="0"/>
          <w:numId w:val="113"/>
        </w:numPr>
        <w:ind w:left="1800" w:firstLine="360"/>
      </w:pPr>
      <w:r w:rsidRPr="00387816">
        <w:t>An</w:t>
      </w:r>
      <w:r w:rsidR="006D00C2" w:rsidRPr="00387816">
        <w:t xml:space="preserve"> accredited</w:t>
      </w:r>
      <w:r w:rsidR="00824C81" w:rsidRPr="00387816">
        <w:t xml:space="preserve"> certification authority </w:t>
      </w:r>
      <w:r w:rsidR="004B2004" w:rsidRPr="00387816">
        <w:t>shall</w:t>
      </w:r>
      <w:r w:rsidR="00824C81" w:rsidRPr="00387816">
        <w:t xml:space="preserve"> submit a copy of its certification practice statement </w:t>
      </w:r>
      <w:r w:rsidR="00E81953" w:rsidRPr="00387816">
        <w:t xml:space="preserve">to the Authority </w:t>
      </w:r>
      <w:r w:rsidR="00824C81" w:rsidRPr="00387816">
        <w:t xml:space="preserve">within </w:t>
      </w:r>
      <w:r w:rsidR="00535A4A" w:rsidRPr="00387816">
        <w:t>[</w:t>
      </w:r>
      <w:r w:rsidR="000F086C" w:rsidRPr="00387816">
        <w:t>thirty</w:t>
      </w:r>
      <w:r w:rsidR="00535A4A" w:rsidRPr="00387816">
        <w:t>]</w:t>
      </w:r>
      <w:r w:rsidR="00824C81" w:rsidRPr="00387816">
        <w:t xml:space="preserve"> days of making any changes or updates thereto.</w:t>
      </w:r>
    </w:p>
    <w:p w14:paraId="1F16F3C1" w14:textId="73541AAC" w:rsidR="008C3382" w:rsidRPr="00387816" w:rsidRDefault="00871B75" w:rsidP="00824C81">
      <w:pPr>
        <w:pStyle w:val="3subsections"/>
        <w:numPr>
          <w:ilvl w:val="0"/>
          <w:numId w:val="113"/>
        </w:numPr>
        <w:ind w:left="1800" w:firstLine="360"/>
      </w:pPr>
      <w:r w:rsidRPr="00387816">
        <w:t>An</w:t>
      </w:r>
      <w:r w:rsidR="006D00C2" w:rsidRPr="00387816">
        <w:t xml:space="preserve"> accredited</w:t>
      </w:r>
      <w:r w:rsidR="008C3382" w:rsidRPr="00387816">
        <w:t xml:space="preserve"> </w:t>
      </w:r>
      <w:r w:rsidR="00424FC3" w:rsidRPr="00387816">
        <w:t xml:space="preserve">certification authority shall publish the </w:t>
      </w:r>
      <w:r w:rsidR="008C3382" w:rsidRPr="00387816">
        <w:t xml:space="preserve">current version of </w:t>
      </w:r>
      <w:r w:rsidR="00424FC3" w:rsidRPr="00387816">
        <w:t>its</w:t>
      </w:r>
      <w:r w:rsidR="008C3382" w:rsidRPr="00387816">
        <w:t xml:space="preserve"> certification practice statement together with its effective date </w:t>
      </w:r>
      <w:r w:rsidR="00424FC3" w:rsidRPr="00387816">
        <w:t>on</w:t>
      </w:r>
      <w:r w:rsidR="008C3382" w:rsidRPr="00387816">
        <w:t xml:space="preserve"> the certification authority’s website.</w:t>
      </w:r>
    </w:p>
    <w:bookmarkStart w:id="28" w:name="_Ref155941574"/>
    <w:p w14:paraId="2E28FEAE" w14:textId="450C3BFA" w:rsidR="005275CD" w:rsidRPr="00387816" w:rsidRDefault="00870A03" w:rsidP="009D7905">
      <w:pPr>
        <w:pStyle w:val="2Sections"/>
      </w:pPr>
      <w:r w:rsidRPr="00387816">
        <w:rPr>
          <w:bCs/>
          <w:noProof/>
        </w:rPr>
        <mc:AlternateContent>
          <mc:Choice Requires="wps">
            <w:drawing>
              <wp:anchor distT="0" distB="0" distL="114300" distR="114300" simplePos="0" relativeHeight="251718656" behindDoc="0" locked="0" layoutInCell="1" allowOverlap="1" wp14:anchorId="3DD87F61" wp14:editId="2F0E15B8">
                <wp:simplePos x="0" y="0"/>
                <wp:positionH relativeFrom="column">
                  <wp:posOffset>-217072</wp:posOffset>
                </wp:positionH>
                <wp:positionV relativeFrom="paragraph">
                  <wp:posOffset>50800</wp:posOffset>
                </wp:positionV>
                <wp:extent cx="1009650" cy="863600"/>
                <wp:effectExtent l="0" t="0" r="6350" b="0"/>
                <wp:wrapNone/>
                <wp:docPr id="1931539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A33CE" w14:textId="1388DCDC" w:rsidR="00870A03" w:rsidRPr="008D394A" w:rsidRDefault="00870A03" w:rsidP="00870A03">
                            <w:pPr>
                              <w:rPr>
                                <w:sz w:val="20"/>
                                <w:szCs w:val="20"/>
                              </w:rPr>
                            </w:pPr>
                            <w:r>
                              <w:rPr>
                                <w:sz w:val="20"/>
                                <w:szCs w:val="20"/>
                              </w:rPr>
                              <w:t xml:space="preserve">Trustworthy transaction logs, </w:t>
                            </w:r>
                            <w:proofErr w:type="gramStart"/>
                            <w:r>
                              <w:rPr>
                                <w:sz w:val="20"/>
                                <w:szCs w:val="20"/>
                              </w:rPr>
                              <w:t>recordkeeping</w:t>
                            </w:r>
                            <w:proofErr w:type="gramEnd"/>
                            <w:r>
                              <w:rPr>
                                <w:sz w:val="20"/>
                                <w:szCs w:val="20"/>
                              </w:rPr>
                              <w:t xml:space="preserve"> and archives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7F61" id="_x0000_s1042" type="#_x0000_t202" style="position:absolute;left:0;text-align:left;margin-left:-17.1pt;margin-top:4pt;width:79.5pt;height:6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" stroked="f">
                <v:path arrowok="t"/>
                <v:textbox>
                  <w:txbxContent>
                    <w:p w14:paraId="5FEA33CE" w14:textId="1388DCDC" w:rsidR="00870A03" w:rsidRPr="008D394A" w:rsidRDefault="00870A03" w:rsidP="00870A03">
                      <w:pPr>
                        <w:rPr>
                          <w:sz w:val="20"/>
                          <w:szCs w:val="20"/>
                        </w:rPr>
                      </w:pPr>
                      <w:r>
                        <w:rPr>
                          <w:sz w:val="20"/>
                          <w:szCs w:val="20"/>
                        </w:rPr>
                        <w:t xml:space="preserve">Trustworthy transaction logs, </w:t>
                      </w:r>
                      <w:proofErr w:type="gramStart"/>
                      <w:r>
                        <w:rPr>
                          <w:sz w:val="20"/>
                          <w:szCs w:val="20"/>
                        </w:rPr>
                        <w:t>recordkeeping</w:t>
                      </w:r>
                      <w:proofErr w:type="gramEnd"/>
                      <w:r>
                        <w:rPr>
                          <w:sz w:val="20"/>
                          <w:szCs w:val="20"/>
                        </w:rPr>
                        <w:t xml:space="preserve"> and archives</w:t>
                      </w:r>
                    </w:p>
                  </w:txbxContent>
                </v:textbox>
              </v:shape>
            </w:pict>
          </mc:Fallback>
        </mc:AlternateContent>
      </w:r>
      <w:r w:rsidR="005275CD" w:rsidRPr="00387816">
        <w:t>(1)</w:t>
      </w:r>
      <w:r w:rsidR="005275CD" w:rsidRPr="00387816">
        <w:tab/>
      </w:r>
      <w:r w:rsidR="00871B75" w:rsidRPr="00387816">
        <w:t>A</w:t>
      </w:r>
      <w:r w:rsidR="005275CD" w:rsidRPr="00387816">
        <w:t xml:space="preserve"> certification authority shall make and keep in a trustworthy manner records relating to—</w:t>
      </w:r>
      <w:bookmarkEnd w:id="28"/>
    </w:p>
    <w:p w14:paraId="4152FFB3" w14:textId="4BA33018" w:rsidR="005275CD" w:rsidRPr="00387816" w:rsidRDefault="005275CD" w:rsidP="009D7905">
      <w:pPr>
        <w:pStyle w:val="4letteredsubsections"/>
        <w:numPr>
          <w:ilvl w:val="0"/>
          <w:numId w:val="84"/>
        </w:numPr>
        <w:ind w:left="2430" w:firstLine="90"/>
      </w:pPr>
      <w:r w:rsidRPr="00387816">
        <w:t xml:space="preserve">activities relating to the issuance, renewal, suspension and revocation of certificates, including the process of identification of any person requesting a certificate from </w:t>
      </w:r>
      <w:r w:rsidR="007365FB" w:rsidRPr="00387816">
        <w:t>the</w:t>
      </w:r>
      <w:r w:rsidRPr="00387816">
        <w:t xml:space="preserve"> certification authority;</w:t>
      </w:r>
    </w:p>
    <w:p w14:paraId="277E0524" w14:textId="2538860B" w:rsidR="005275CD" w:rsidRPr="00387816" w:rsidRDefault="005275CD" w:rsidP="009D7905">
      <w:pPr>
        <w:pStyle w:val="4letteredsubsections"/>
      </w:pPr>
      <w:r w:rsidRPr="00387816">
        <w:t>the process of generating subscribers’ or the certification authority’s own key pairs;</w:t>
      </w:r>
    </w:p>
    <w:p w14:paraId="289801D5" w14:textId="25A9FA21" w:rsidR="005275CD" w:rsidRPr="00387816" w:rsidRDefault="005275CD" w:rsidP="009D7905">
      <w:pPr>
        <w:pStyle w:val="4letteredsubsections"/>
      </w:pPr>
      <w:r w:rsidRPr="00387816">
        <w:t xml:space="preserve">the administration of </w:t>
      </w:r>
      <w:r w:rsidR="007365FB" w:rsidRPr="00387816">
        <w:t>the</w:t>
      </w:r>
      <w:r w:rsidRPr="00387816">
        <w:t xml:space="preserve"> certification authority’s </w:t>
      </w:r>
      <w:r w:rsidR="00B80892" w:rsidRPr="00387816">
        <w:t>information systems</w:t>
      </w:r>
      <w:r w:rsidRPr="00387816">
        <w:t>; and</w:t>
      </w:r>
    </w:p>
    <w:p w14:paraId="5FE49DD0" w14:textId="4F5681DF" w:rsidR="005275CD" w:rsidRPr="00387816" w:rsidRDefault="005275CD" w:rsidP="009D7905">
      <w:pPr>
        <w:pStyle w:val="4letteredsubsections"/>
      </w:pPr>
      <w:r w:rsidRPr="00387816">
        <w:lastRenderedPageBreak/>
        <w:t xml:space="preserve">such </w:t>
      </w:r>
      <w:r w:rsidR="00B80892" w:rsidRPr="00387816">
        <w:t>other activities</w:t>
      </w:r>
      <w:r w:rsidRPr="00387816">
        <w:t xml:space="preserve"> of </w:t>
      </w:r>
      <w:r w:rsidR="007365FB" w:rsidRPr="00387816">
        <w:t>the</w:t>
      </w:r>
      <w:r w:rsidRPr="00387816">
        <w:t xml:space="preserve"> certification authority as may be determined by the Authority.</w:t>
      </w:r>
    </w:p>
    <w:p w14:paraId="2CB812E4" w14:textId="29B2CD61" w:rsidR="005275CD" w:rsidRPr="00387816" w:rsidRDefault="000F086C" w:rsidP="009D7905">
      <w:pPr>
        <w:pStyle w:val="3subsections"/>
        <w:numPr>
          <w:ilvl w:val="0"/>
          <w:numId w:val="81"/>
        </w:numPr>
        <w:ind w:left="1440" w:firstLine="720"/>
      </w:pPr>
      <w:bookmarkStart w:id="29" w:name="_Ref151026095"/>
      <w:r w:rsidRPr="00387816">
        <w:t>A</w:t>
      </w:r>
      <w:r w:rsidR="005275CD" w:rsidRPr="00387816">
        <w:t xml:space="preserve"> certification authority shall archive all certificates issued by it and maintain mechanisms to access such certificates for a period of not less than 10 years from the date of expiration of the certificate.</w:t>
      </w:r>
      <w:bookmarkEnd w:id="29"/>
    </w:p>
    <w:p w14:paraId="37B36FC4" w14:textId="4BA5E1C1" w:rsidR="005275CD" w:rsidRPr="00387816" w:rsidRDefault="000F086C" w:rsidP="009D7905">
      <w:pPr>
        <w:pStyle w:val="3subsections"/>
        <w:ind w:left="1440" w:firstLine="720"/>
      </w:pPr>
      <w:r w:rsidRPr="00387816">
        <w:t>A</w:t>
      </w:r>
      <w:r w:rsidR="005275CD" w:rsidRPr="00387816">
        <w:t xml:space="preserve"> certification authority shall retain all records required to be kept under </w:t>
      </w:r>
      <w:r w:rsidR="00662ED1" w:rsidRPr="00387816">
        <w:t>subregulation</w:t>
      </w:r>
      <w:r w:rsidR="005275CD" w:rsidRPr="00387816">
        <w:t xml:space="preserve"> (1) and all logs of the creation of the archive of certificates referred to in </w:t>
      </w:r>
      <w:r w:rsidR="00662ED1" w:rsidRPr="00387816">
        <w:t>subregulation</w:t>
      </w:r>
      <w:r w:rsidR="005275CD" w:rsidRPr="00387816">
        <w:t xml:space="preserve"> </w:t>
      </w:r>
      <w:r w:rsidR="005275CD" w:rsidRPr="00387816">
        <w:fldChar w:fldCharType="begin"/>
      </w:r>
      <w:r w:rsidR="005275CD" w:rsidRPr="00387816">
        <w:instrText xml:space="preserve"> REF _Ref151026095 \r \h </w:instrText>
      </w:r>
      <w:r w:rsidR="009D7905" w:rsidRPr="00387816">
        <w:instrText xml:space="preserve"> \* MERGEFORMAT </w:instrText>
      </w:r>
      <w:r w:rsidR="005275CD" w:rsidRPr="00387816">
        <w:fldChar w:fldCharType="separate"/>
      </w:r>
      <w:r w:rsidR="00871B75" w:rsidRPr="00387816">
        <w:t>(2)</w:t>
      </w:r>
      <w:r w:rsidR="005275CD" w:rsidRPr="00387816">
        <w:fldChar w:fldCharType="end"/>
      </w:r>
      <w:r w:rsidR="005275CD" w:rsidRPr="00387816">
        <w:t xml:space="preserve"> for a period of not less than 10 years.</w:t>
      </w:r>
    </w:p>
    <w:p w14:paraId="18A2DA5D" w14:textId="69E22632" w:rsidR="00870A03" w:rsidRPr="00387816" w:rsidRDefault="00870A03" w:rsidP="009D7905">
      <w:pPr>
        <w:pStyle w:val="3subsections"/>
        <w:ind w:left="1440" w:firstLine="720"/>
      </w:pPr>
      <w:r w:rsidRPr="00387816">
        <w:t xml:space="preserve">A certification authority may keep its records and logs under this </w:t>
      </w:r>
      <w:r w:rsidR="00AC6AF3" w:rsidRPr="00387816">
        <w:t xml:space="preserve">regulation </w:t>
      </w:r>
      <w:r w:rsidR="00AC6AF3" w:rsidRPr="00387816">
        <w:fldChar w:fldCharType="begin"/>
      </w:r>
      <w:r w:rsidR="00AC6AF3" w:rsidRPr="00387816">
        <w:instrText xml:space="preserve"> REF _Ref155941574 \r \h </w:instrText>
      </w:r>
      <w:r w:rsidR="009D7905" w:rsidRPr="00387816">
        <w:instrText xml:space="preserve"> \* MERGEFORMAT </w:instrText>
      </w:r>
      <w:r w:rsidR="00AC6AF3" w:rsidRPr="00387816">
        <w:fldChar w:fldCharType="separate"/>
      </w:r>
      <w:r w:rsidR="00871B75" w:rsidRPr="00387816">
        <w:t>16</w:t>
      </w:r>
      <w:r w:rsidR="00AC6AF3" w:rsidRPr="00387816">
        <w:fldChar w:fldCharType="end"/>
      </w:r>
      <w:r w:rsidRPr="00387816">
        <w:t xml:space="preserve"> in the form of paper documents, electronic records or any other form approved by the </w:t>
      </w:r>
      <w:r w:rsidR="007365FB" w:rsidRPr="00387816">
        <w:t>Authority</w:t>
      </w:r>
      <w:r w:rsidRPr="00387816">
        <w:t>.</w:t>
      </w:r>
    </w:p>
    <w:p w14:paraId="781D5DEB" w14:textId="6CADFD09" w:rsidR="00870A03" w:rsidRPr="00387816" w:rsidRDefault="00870A03" w:rsidP="009D7905">
      <w:pPr>
        <w:pStyle w:val="3subsections"/>
        <w:ind w:left="1440" w:firstLine="720"/>
      </w:pPr>
      <w:r w:rsidRPr="00387816">
        <w:t xml:space="preserve">The records and logs </w:t>
      </w:r>
      <w:r w:rsidR="006D00C2" w:rsidRPr="00387816">
        <w:t xml:space="preserve">of a certification authority </w:t>
      </w:r>
      <w:r w:rsidRPr="00387816">
        <w:t>under</w:t>
      </w:r>
      <w:r w:rsidR="00F01EC7" w:rsidRPr="00387816">
        <w:t xml:space="preserve"> this</w:t>
      </w:r>
      <w:r w:rsidRPr="00387816">
        <w:t xml:space="preserve"> </w:t>
      </w:r>
      <w:r w:rsidR="00AC6AF3" w:rsidRPr="00387816">
        <w:t xml:space="preserve">regulation </w:t>
      </w:r>
      <w:r w:rsidR="00AC6AF3" w:rsidRPr="00387816">
        <w:fldChar w:fldCharType="begin"/>
      </w:r>
      <w:r w:rsidR="00AC6AF3" w:rsidRPr="00387816">
        <w:instrText xml:space="preserve"> REF _Ref155941574 \r \h </w:instrText>
      </w:r>
      <w:r w:rsidR="009D7905" w:rsidRPr="00387816">
        <w:instrText xml:space="preserve"> \* MERGEFORMAT </w:instrText>
      </w:r>
      <w:r w:rsidR="00AC6AF3" w:rsidRPr="00387816">
        <w:fldChar w:fldCharType="separate"/>
      </w:r>
      <w:r w:rsidR="00871B75" w:rsidRPr="00387816">
        <w:t>16</w:t>
      </w:r>
      <w:r w:rsidR="00AC6AF3" w:rsidRPr="00387816">
        <w:fldChar w:fldCharType="end"/>
      </w:r>
      <w:r w:rsidR="00AC6AF3" w:rsidRPr="00387816">
        <w:t xml:space="preserve"> </w:t>
      </w:r>
      <w:r w:rsidRPr="00387816">
        <w:t xml:space="preserve">shall be indexed, stored, preserved and reproduced </w:t>
      </w:r>
      <w:proofErr w:type="gramStart"/>
      <w:r w:rsidRPr="00387816">
        <w:t>so as to</w:t>
      </w:r>
      <w:proofErr w:type="gramEnd"/>
      <w:r w:rsidRPr="00387816">
        <w:t xml:space="preserve"> be accurate, complete, legible and accessible to the Authority</w:t>
      </w:r>
      <w:r w:rsidR="003C1F71" w:rsidRPr="00387816">
        <w:t xml:space="preserve"> or</w:t>
      </w:r>
      <w:r w:rsidRPr="00387816">
        <w:t xml:space="preserve"> a</w:t>
      </w:r>
      <w:r w:rsidR="000A0701" w:rsidRPr="00387816">
        <w:t xml:space="preserve"> third-party</w:t>
      </w:r>
      <w:r w:rsidRPr="00387816">
        <w:t xml:space="preserve"> auditor.</w:t>
      </w:r>
    </w:p>
    <w:p w14:paraId="15AC3D0E" w14:textId="3EBDEA06" w:rsidR="00F84725" w:rsidRPr="00387816" w:rsidRDefault="003C1F71" w:rsidP="00F84725">
      <w:pPr>
        <w:pStyle w:val="2Sections"/>
      </w:pPr>
      <w:r w:rsidRPr="00387816">
        <w:rPr>
          <w:bCs/>
          <w:noProof/>
        </w:rPr>
        <mc:AlternateContent>
          <mc:Choice Requires="wps">
            <w:drawing>
              <wp:anchor distT="0" distB="0" distL="114300" distR="114300" simplePos="0" relativeHeight="251755520" behindDoc="0" locked="0" layoutInCell="1" allowOverlap="1" wp14:anchorId="276BF1C3" wp14:editId="2FCBE326">
                <wp:simplePos x="0" y="0"/>
                <wp:positionH relativeFrom="column">
                  <wp:posOffset>-254000</wp:posOffset>
                </wp:positionH>
                <wp:positionV relativeFrom="paragraph">
                  <wp:posOffset>83185</wp:posOffset>
                </wp:positionV>
                <wp:extent cx="1009650" cy="254000"/>
                <wp:effectExtent l="0" t="0" r="6350" b="0"/>
                <wp:wrapNone/>
                <wp:docPr id="12599210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D8AE2" w14:textId="3F9A200A" w:rsidR="008C3382" w:rsidRPr="008D394A" w:rsidRDefault="008C3382" w:rsidP="008C3382">
                            <w:pPr>
                              <w:rPr>
                                <w:sz w:val="20"/>
                                <w:szCs w:val="20"/>
                              </w:rPr>
                            </w:pPr>
                            <w:r>
                              <w:rPr>
                                <w:sz w:val="20"/>
                                <w:szCs w:val="20"/>
                              </w:rPr>
                              <w:t>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BF1C3" id="_x0000_s1043" type="#_x0000_t202" style="position:absolute;left:0;text-align:left;margin-left:-20pt;margin-top:6.55pt;width:79.5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" stroked="f">
                <v:path arrowok="t"/>
                <v:textbox>
                  <w:txbxContent>
                    <w:p w14:paraId="3D9D8AE2" w14:textId="3F9A200A" w:rsidR="008C3382" w:rsidRPr="008D394A" w:rsidRDefault="008C3382" w:rsidP="008C3382">
                      <w:pPr>
                        <w:rPr>
                          <w:sz w:val="20"/>
                          <w:szCs w:val="20"/>
                        </w:rPr>
                      </w:pPr>
                      <w:r>
                        <w:rPr>
                          <w:sz w:val="20"/>
                          <w:szCs w:val="20"/>
                        </w:rPr>
                        <w:t>Reporting</w:t>
                      </w:r>
                    </w:p>
                  </w:txbxContent>
                </v:textbox>
              </v:shape>
            </w:pict>
          </mc:Fallback>
        </mc:AlternateContent>
      </w:r>
      <w:r w:rsidR="008C3382" w:rsidRPr="00387816">
        <w:t>(1)</w:t>
      </w:r>
      <w:r w:rsidR="008C3382" w:rsidRPr="00387816">
        <w:tab/>
      </w:r>
      <w:r w:rsidR="000F086C" w:rsidRPr="00387816">
        <w:t>A</w:t>
      </w:r>
      <w:r w:rsidR="006D00C2" w:rsidRPr="00387816">
        <w:t>n accredited</w:t>
      </w:r>
      <w:r w:rsidR="008C3382" w:rsidRPr="00387816">
        <w:t xml:space="preserve"> certification authority shall submit an annual report and </w:t>
      </w:r>
      <w:r w:rsidRPr="00387816">
        <w:t xml:space="preserve">annual </w:t>
      </w:r>
      <w:r w:rsidR="008C3382" w:rsidRPr="00387816">
        <w:t xml:space="preserve">financial </w:t>
      </w:r>
      <w:r w:rsidRPr="00387816">
        <w:t xml:space="preserve">statements </w:t>
      </w:r>
      <w:r w:rsidR="008C3382" w:rsidRPr="00387816">
        <w:t xml:space="preserve">to the </w:t>
      </w:r>
      <w:r w:rsidRPr="00387816">
        <w:t>Authority</w:t>
      </w:r>
      <w:r w:rsidR="008C3382" w:rsidRPr="00387816">
        <w:t>.</w:t>
      </w:r>
    </w:p>
    <w:p w14:paraId="32178069" w14:textId="16C7C611" w:rsidR="008C3382" w:rsidRPr="00387816" w:rsidRDefault="008C3382" w:rsidP="008C3382">
      <w:pPr>
        <w:pStyle w:val="3subsections"/>
        <w:numPr>
          <w:ilvl w:val="0"/>
          <w:numId w:val="118"/>
        </w:numPr>
      </w:pPr>
      <w:r w:rsidRPr="00387816">
        <w:t>The annual reports shall include information on—</w:t>
      </w:r>
    </w:p>
    <w:p w14:paraId="4AA6014E" w14:textId="44C7B59D" w:rsidR="008C3382" w:rsidRPr="00387816" w:rsidRDefault="008C3382" w:rsidP="008C3382">
      <w:pPr>
        <w:pStyle w:val="4letteredsubsections"/>
        <w:numPr>
          <w:ilvl w:val="0"/>
          <w:numId w:val="119"/>
        </w:numPr>
        <w:ind w:left="2430" w:firstLine="90"/>
      </w:pPr>
      <w:r w:rsidRPr="00387816">
        <w:t>the number of subscribers;</w:t>
      </w:r>
    </w:p>
    <w:p w14:paraId="5D8CD9E9" w14:textId="7B21386B" w:rsidR="008C3382" w:rsidRPr="00387816" w:rsidRDefault="008C3382" w:rsidP="008C3382">
      <w:pPr>
        <w:pStyle w:val="4letteredsubsections"/>
      </w:pPr>
      <w:r w:rsidRPr="00387816">
        <w:t>the number of certificates issued, suspended, revoked, expired and renewed;</w:t>
      </w:r>
    </w:p>
    <w:p w14:paraId="7F90B1E8" w14:textId="492C9079" w:rsidR="008C3382" w:rsidRPr="00387816" w:rsidRDefault="008C3382" w:rsidP="008C3382">
      <w:pPr>
        <w:pStyle w:val="4letteredsubsections"/>
      </w:pPr>
      <w:r w:rsidRPr="00387816">
        <w:t>system performance including system up and down time and any extraordinary incidents;</w:t>
      </w:r>
    </w:p>
    <w:p w14:paraId="6D06118E" w14:textId="4ABADF7E" w:rsidR="008C3382" w:rsidRPr="00387816" w:rsidRDefault="008C3382" w:rsidP="008C3382">
      <w:pPr>
        <w:pStyle w:val="4letteredsubsections"/>
      </w:pPr>
      <w:r w:rsidRPr="00387816">
        <w:t xml:space="preserve">changes in the organisational structure of the </w:t>
      </w:r>
      <w:r w:rsidR="006D00C2" w:rsidRPr="00387816">
        <w:t xml:space="preserve">accredited </w:t>
      </w:r>
      <w:r w:rsidRPr="00387816">
        <w:t>certification authority;</w:t>
      </w:r>
    </w:p>
    <w:p w14:paraId="1CDC7398" w14:textId="09064482" w:rsidR="008C3382" w:rsidRPr="00387816" w:rsidRDefault="008C3382" w:rsidP="008C3382">
      <w:pPr>
        <w:pStyle w:val="4letteredsubsections"/>
      </w:pPr>
      <w:r w:rsidRPr="00387816">
        <w:t>changes since the preceding report was submitted or since the most recent application for an accreditation; and</w:t>
      </w:r>
    </w:p>
    <w:p w14:paraId="5145AED2" w14:textId="0E8081ED" w:rsidR="008C3382" w:rsidRPr="00387816" w:rsidRDefault="008C3382" w:rsidP="008C3382">
      <w:pPr>
        <w:pStyle w:val="4letteredsubsections"/>
      </w:pPr>
      <w:r w:rsidRPr="00387816">
        <w:t>changes in the particulars of any trusted person since the last submission to the Au</w:t>
      </w:r>
      <w:r w:rsidR="008C5FC1" w:rsidRPr="00387816">
        <w:t>thor</w:t>
      </w:r>
      <w:r w:rsidRPr="00387816">
        <w:t>ity, including the name, identification number, residential address, designation, function and date of employment of the trusted person.</w:t>
      </w:r>
    </w:p>
    <w:p w14:paraId="3C5A3512" w14:textId="507EE9E5" w:rsidR="003C1F71" w:rsidRPr="00387816" w:rsidRDefault="003C1F71" w:rsidP="00011237">
      <w:pPr>
        <w:pStyle w:val="3subsections"/>
        <w:ind w:left="1440" w:firstLine="720"/>
      </w:pPr>
      <w:r w:rsidRPr="00387816">
        <w:t xml:space="preserve">The Authority may further specify specific items to be </w:t>
      </w:r>
      <w:r w:rsidRPr="00387816">
        <w:lastRenderedPageBreak/>
        <w:t xml:space="preserve">included in or the format of the </w:t>
      </w:r>
      <w:r w:rsidR="00611F25" w:rsidRPr="00387816">
        <w:t xml:space="preserve">annual </w:t>
      </w:r>
      <w:r w:rsidRPr="00387816">
        <w:t>report or the annual financial statements.</w:t>
      </w:r>
    </w:p>
    <w:p w14:paraId="0459AFA3" w14:textId="48E6EF53" w:rsidR="00870A03" w:rsidRPr="00387816" w:rsidRDefault="00E97F90" w:rsidP="006F41A1">
      <w:pPr>
        <w:pStyle w:val="2Sections"/>
        <w:spacing w:line="240" w:lineRule="auto"/>
      </w:pPr>
      <w:r w:rsidRPr="00387816">
        <w:rPr>
          <w:bCs/>
          <w:noProof/>
        </w:rPr>
        <mc:AlternateContent>
          <mc:Choice Requires="wps">
            <w:drawing>
              <wp:anchor distT="0" distB="0" distL="114300" distR="114300" simplePos="0" relativeHeight="251720704" behindDoc="0" locked="0" layoutInCell="1" allowOverlap="1" wp14:anchorId="34A8DF11" wp14:editId="2061E055">
                <wp:simplePos x="0" y="0"/>
                <wp:positionH relativeFrom="column">
                  <wp:posOffset>-158750</wp:posOffset>
                </wp:positionH>
                <wp:positionV relativeFrom="paragraph">
                  <wp:posOffset>51435</wp:posOffset>
                </wp:positionV>
                <wp:extent cx="1009650" cy="400050"/>
                <wp:effectExtent l="0" t="0" r="6350" b="6350"/>
                <wp:wrapNone/>
                <wp:docPr id="79358246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50682" w14:textId="3256F506" w:rsidR="00E97F90" w:rsidRPr="008D394A" w:rsidRDefault="00E97F90" w:rsidP="00E97F90">
                            <w:pPr>
                              <w:rPr>
                                <w:sz w:val="20"/>
                                <w:szCs w:val="20"/>
                              </w:rPr>
                            </w:pPr>
                            <w:r>
                              <w:rPr>
                                <w:sz w:val="20"/>
                                <w:szCs w:val="20"/>
                              </w:rPr>
                              <w:t>Incident handling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DF11" id="_x0000_s1044" type="#_x0000_t202" style="position:absolute;left:0;text-align:left;margin-left:-12.5pt;margin-top:4.05pt;width:79.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" stroked="f">
                <v:path arrowok="t"/>
                <v:textbox>
                  <w:txbxContent>
                    <w:p w14:paraId="21C50682" w14:textId="3256F506" w:rsidR="00E97F90" w:rsidRPr="008D394A" w:rsidRDefault="00E97F90" w:rsidP="00E97F90">
                      <w:pPr>
                        <w:rPr>
                          <w:sz w:val="20"/>
                          <w:szCs w:val="20"/>
                        </w:rPr>
                      </w:pPr>
                      <w:r>
                        <w:rPr>
                          <w:sz w:val="20"/>
                          <w:szCs w:val="20"/>
                        </w:rPr>
                        <w:t>Incident handling</w:t>
                      </w:r>
                    </w:p>
                  </w:txbxContent>
                </v:textbox>
              </v:shape>
            </w:pict>
          </mc:Fallback>
        </mc:AlternateContent>
      </w:r>
      <w:r w:rsidRPr="00387816">
        <w:t>(1)</w:t>
      </w:r>
      <w:r w:rsidRPr="00387816">
        <w:tab/>
        <w:t xml:space="preserve">A certification authority shall implement an incident management plan that </w:t>
      </w:r>
      <w:r w:rsidR="00894C9F" w:rsidRPr="00387816">
        <w:t>shall</w:t>
      </w:r>
      <w:r w:rsidRPr="00387816">
        <w:t xml:space="preserve"> provide at the least for management of the following incidents</w:t>
      </w:r>
      <w:r w:rsidR="000F086C" w:rsidRPr="00387816">
        <w:t>—</w:t>
      </w:r>
    </w:p>
    <w:p w14:paraId="789A1201" w14:textId="77777777" w:rsidR="00031FAB" w:rsidRPr="00387816" w:rsidRDefault="00E97F90" w:rsidP="00031FAB">
      <w:pPr>
        <w:pStyle w:val="4letteredsubsections"/>
        <w:numPr>
          <w:ilvl w:val="0"/>
          <w:numId w:val="82"/>
        </w:numPr>
        <w:ind w:left="2430" w:firstLine="90"/>
      </w:pPr>
      <w:r w:rsidRPr="00387816">
        <w:t>compromise of key;</w:t>
      </w:r>
    </w:p>
    <w:p w14:paraId="74D3F276" w14:textId="77777777" w:rsidR="00031FAB" w:rsidRPr="00387816" w:rsidRDefault="00E97F90" w:rsidP="00031FAB">
      <w:pPr>
        <w:pStyle w:val="4letteredsubsections"/>
        <w:numPr>
          <w:ilvl w:val="0"/>
          <w:numId w:val="82"/>
        </w:numPr>
        <w:ind w:left="2430" w:firstLine="90"/>
      </w:pPr>
      <w:r w:rsidRPr="00387816">
        <w:t>unauthorised or unlawful penetration of the certification authority’s system and network;</w:t>
      </w:r>
    </w:p>
    <w:p w14:paraId="5E5A8289" w14:textId="77777777" w:rsidR="00031FAB" w:rsidRPr="00387816" w:rsidRDefault="00E97F90" w:rsidP="00031FAB">
      <w:pPr>
        <w:pStyle w:val="4letteredsubsections"/>
        <w:numPr>
          <w:ilvl w:val="0"/>
          <w:numId w:val="82"/>
        </w:numPr>
        <w:ind w:left="2430" w:firstLine="90"/>
      </w:pPr>
      <w:r w:rsidRPr="00387816">
        <w:t>unavailability of infrastructure; and</w:t>
      </w:r>
    </w:p>
    <w:p w14:paraId="11F5F651" w14:textId="77FA74A9" w:rsidR="00E97F90" w:rsidRPr="00387816" w:rsidRDefault="00E97F90" w:rsidP="00031FAB">
      <w:pPr>
        <w:pStyle w:val="4letteredsubsections"/>
        <w:numPr>
          <w:ilvl w:val="0"/>
          <w:numId w:val="82"/>
        </w:numPr>
        <w:ind w:left="2430" w:firstLine="90"/>
      </w:pPr>
      <w:r w:rsidRPr="00387816">
        <w:t>fraudulent registration, generation, use, suspension or revocation of certificates.</w:t>
      </w:r>
    </w:p>
    <w:p w14:paraId="5E678B92" w14:textId="154E9E19" w:rsidR="00E97F90" w:rsidRPr="00387816" w:rsidRDefault="00E97F90" w:rsidP="006D00C2">
      <w:pPr>
        <w:pStyle w:val="3subsections"/>
        <w:numPr>
          <w:ilvl w:val="0"/>
          <w:numId w:val="83"/>
        </w:numPr>
        <w:ind w:left="1440" w:firstLine="720"/>
      </w:pPr>
      <w:r w:rsidRPr="00387816">
        <w:t>A</w:t>
      </w:r>
      <w:r w:rsidR="006D00C2" w:rsidRPr="00387816">
        <w:t>n accredited</w:t>
      </w:r>
      <w:r w:rsidRPr="00387816">
        <w:t xml:space="preserve"> certification authority shall report any incident referred to in </w:t>
      </w:r>
      <w:r w:rsidR="00662ED1" w:rsidRPr="00387816">
        <w:t>subregulation</w:t>
      </w:r>
      <w:r w:rsidRPr="00387816">
        <w:t xml:space="preserve"> (1) to the Authority within 24 hours of becoming aware of such incident.</w:t>
      </w:r>
    </w:p>
    <w:p w14:paraId="3E791664" w14:textId="770D4D97" w:rsidR="006F41A1" w:rsidRPr="00387816" w:rsidRDefault="006F41A1" w:rsidP="006F41A1">
      <w:pPr>
        <w:pStyle w:val="2Sections"/>
        <w:spacing w:line="240" w:lineRule="auto"/>
      </w:pPr>
      <w:r w:rsidRPr="00387816">
        <w:rPr>
          <w:bCs/>
          <w:noProof/>
        </w:rPr>
        <mc:AlternateContent>
          <mc:Choice Requires="wps">
            <w:drawing>
              <wp:anchor distT="0" distB="0" distL="114300" distR="114300" simplePos="0" relativeHeight="251722752" behindDoc="0" locked="0" layoutInCell="1" allowOverlap="1" wp14:anchorId="465CC0C3" wp14:editId="5345D1DC">
                <wp:simplePos x="0" y="0"/>
                <wp:positionH relativeFrom="column">
                  <wp:posOffset>-215900</wp:posOffset>
                </wp:positionH>
                <wp:positionV relativeFrom="paragraph">
                  <wp:posOffset>52705</wp:posOffset>
                </wp:positionV>
                <wp:extent cx="1009650" cy="260350"/>
                <wp:effectExtent l="0" t="0" r="6350" b="6350"/>
                <wp:wrapNone/>
                <wp:docPr id="18549384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375B" w14:textId="576111EC" w:rsidR="006F41A1" w:rsidRPr="008D394A" w:rsidRDefault="006F41A1" w:rsidP="006F41A1">
                            <w:pPr>
                              <w:rPr>
                                <w:sz w:val="20"/>
                                <w:szCs w:val="20"/>
                              </w:rPr>
                            </w:pPr>
                            <w:r>
                              <w:rPr>
                                <w:sz w:val="20"/>
                                <w:szCs w:val="20"/>
                              </w:rPr>
                              <w:t>Trusted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C0C3" id="_x0000_s1045" type="#_x0000_t202" style="position:absolute;left:0;text-align:left;margin-left:-17pt;margin-top:4.15pt;width:79.5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" stroked="f">
                <v:path arrowok="t"/>
                <v:textbox>
                  <w:txbxContent>
                    <w:p w14:paraId="4F81375B" w14:textId="576111EC" w:rsidR="006F41A1" w:rsidRPr="008D394A" w:rsidRDefault="006F41A1" w:rsidP="006F41A1">
                      <w:pPr>
                        <w:rPr>
                          <w:sz w:val="20"/>
                          <w:szCs w:val="20"/>
                        </w:rPr>
                      </w:pPr>
                      <w:r>
                        <w:rPr>
                          <w:sz w:val="20"/>
                          <w:szCs w:val="20"/>
                        </w:rPr>
                        <w:t>Trusted persons</w:t>
                      </w:r>
                    </w:p>
                  </w:txbxContent>
                </v:textbox>
              </v:shape>
            </w:pict>
          </mc:Fallback>
        </mc:AlternateContent>
      </w:r>
      <w:r w:rsidR="00871B75" w:rsidRPr="00387816">
        <w:t xml:space="preserve">A </w:t>
      </w:r>
      <w:r w:rsidRPr="00387816">
        <w:t>certification authority shall take reasonable measure</w:t>
      </w:r>
      <w:r w:rsidR="00F169D1" w:rsidRPr="00387816">
        <w:t>s</w:t>
      </w:r>
      <w:r w:rsidRPr="00387816">
        <w:t xml:space="preserve"> to ensure that every trusted person—</w:t>
      </w:r>
    </w:p>
    <w:p w14:paraId="02A3A93E" w14:textId="77777777" w:rsidR="00031FAB" w:rsidRPr="00387816" w:rsidRDefault="006F41A1" w:rsidP="00031FAB">
      <w:pPr>
        <w:pStyle w:val="4letteredsubsections"/>
        <w:numPr>
          <w:ilvl w:val="0"/>
          <w:numId w:val="85"/>
        </w:numPr>
        <w:ind w:left="2430" w:firstLine="90"/>
      </w:pPr>
      <w:r w:rsidRPr="00387816">
        <w:t>is a fit and proper person to carry out the duties assigned</w:t>
      </w:r>
      <w:r w:rsidR="00871B75" w:rsidRPr="00387816">
        <w:t>;</w:t>
      </w:r>
    </w:p>
    <w:p w14:paraId="7E9339E2" w14:textId="77777777" w:rsidR="00031FAB" w:rsidRPr="00387816" w:rsidRDefault="006F41A1" w:rsidP="00031FAB">
      <w:pPr>
        <w:pStyle w:val="4letteredsubsections"/>
        <w:numPr>
          <w:ilvl w:val="0"/>
          <w:numId w:val="85"/>
        </w:numPr>
        <w:ind w:left="2430" w:firstLine="90"/>
      </w:pPr>
      <w:r w:rsidRPr="00387816">
        <w:t>is not an undischarged bankrupt in Malawi or elsewhere; and</w:t>
      </w:r>
    </w:p>
    <w:p w14:paraId="64C31C80" w14:textId="7CCDCF36" w:rsidR="006F41A1" w:rsidRPr="00387816" w:rsidRDefault="006F41A1" w:rsidP="00031FAB">
      <w:pPr>
        <w:pStyle w:val="4letteredsubsections"/>
        <w:numPr>
          <w:ilvl w:val="0"/>
          <w:numId w:val="85"/>
        </w:numPr>
        <w:ind w:left="2430" w:firstLine="90"/>
      </w:pPr>
      <w:r w:rsidRPr="00387816">
        <w:t>has not been convicted, whether in Malawi or elsewhere, of—</w:t>
      </w:r>
    </w:p>
    <w:p w14:paraId="2C2954DC" w14:textId="5DC33894" w:rsidR="006F41A1" w:rsidRPr="00387816" w:rsidRDefault="006F41A1" w:rsidP="00031FAB">
      <w:pPr>
        <w:pStyle w:val="5littleRomannumerals"/>
        <w:numPr>
          <w:ilvl w:val="0"/>
          <w:numId w:val="140"/>
        </w:numPr>
        <w:spacing w:line="240" w:lineRule="auto"/>
        <w:ind w:left="2790" w:firstLine="450"/>
        <w:contextualSpacing w:val="0"/>
      </w:pPr>
      <w:r w:rsidRPr="00387816">
        <w:t>an offence involving fraud or dishonesty; or</w:t>
      </w:r>
    </w:p>
    <w:p w14:paraId="5934BBDB" w14:textId="5B7C99D0" w:rsidR="00EE3F26" w:rsidRPr="00387816" w:rsidRDefault="00D90B12" w:rsidP="008B208D">
      <w:pPr>
        <w:pStyle w:val="5littleRomannumerals"/>
        <w:spacing w:line="240" w:lineRule="auto"/>
        <w:contextualSpacing w:val="0"/>
      </w:pPr>
      <w:r w:rsidRPr="00387816">
        <w:rPr>
          <w:i/>
          <w:iCs/>
          <w:noProof/>
        </w:rPr>
        <mc:AlternateContent>
          <mc:Choice Requires="wps">
            <w:drawing>
              <wp:anchor distT="0" distB="0" distL="114300" distR="114300" simplePos="0" relativeHeight="251765760" behindDoc="0" locked="0" layoutInCell="1" allowOverlap="1" wp14:anchorId="7D214F75" wp14:editId="2DBB399D">
                <wp:simplePos x="0" y="0"/>
                <wp:positionH relativeFrom="column">
                  <wp:posOffset>-95111</wp:posOffset>
                </wp:positionH>
                <wp:positionV relativeFrom="paragraph">
                  <wp:posOffset>150212</wp:posOffset>
                </wp:positionV>
                <wp:extent cx="920750" cy="887702"/>
                <wp:effectExtent l="0" t="0" r="6350" b="1905"/>
                <wp:wrapNone/>
                <wp:docPr id="17673673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887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A8A65" w14:textId="0061862B" w:rsidR="00D90B12" w:rsidRPr="004B0A35" w:rsidRDefault="00D90B12" w:rsidP="00D90B12">
                            <w:pPr>
                              <w:rPr>
                                <w:sz w:val="20"/>
                                <w:szCs w:val="20"/>
                              </w:rPr>
                            </w:pPr>
                            <w:r>
                              <w:rPr>
                                <w:iCs/>
                                <w:sz w:val="20"/>
                                <w:szCs w:val="20"/>
                              </w:rPr>
                              <w:t>Cap</w:t>
                            </w:r>
                            <w:r w:rsidR="003705C0">
                              <w:rPr>
                                <w:iCs/>
                                <w:sz w:val="20"/>
                                <w:szCs w:val="20"/>
                              </w:rPr>
                              <w:t>.</w:t>
                            </w:r>
                            <w:r>
                              <w:rPr>
                                <w:iCs/>
                                <w:sz w:val="20"/>
                                <w:szCs w:val="20"/>
                              </w:rPr>
                              <w:t xml:space="preserve"> 68:01 </w:t>
                            </w:r>
                            <w:r w:rsidR="003705C0">
                              <w:rPr>
                                <w:iCs/>
                                <w:sz w:val="20"/>
                                <w:szCs w:val="20"/>
                              </w:rPr>
                              <w:t>Cap.</w:t>
                            </w:r>
                            <w:r w:rsidR="00CE6943">
                              <w:rPr>
                                <w:iCs/>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14F75" id="_x0000_t202" coordsize="21600,21600" o:spt="202" path="m,l,21600r21600,l21600,xe">
                <v:stroke joinstyle="miter"/>
                <v:path gradientshapeok="t" o:connecttype="rect"/>
              </v:shapetype>
              <v:shape id="_x0000_s1046" type="#_x0000_t202" style="position:absolute;left:0;text-align:left;margin-left:-7.5pt;margin-top:11.85pt;width:72.5pt;height:69.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" stroked="f">
                <v:path arrowok="t"/>
                <v:textbox>
                  <w:txbxContent>
                    <w:p w14:paraId="2A1A8A65" w14:textId="0061862B" w:rsidR="00D90B12" w:rsidRPr="004B0A35" w:rsidRDefault="00D90B12" w:rsidP="00D90B12">
                      <w:pPr>
                        <w:rPr>
                          <w:sz w:val="20"/>
                          <w:szCs w:val="20"/>
                        </w:rPr>
                      </w:pPr>
                      <w:r>
                        <w:rPr>
                          <w:iCs/>
                          <w:sz w:val="20"/>
                          <w:szCs w:val="20"/>
                        </w:rPr>
                        <w:t>Cap</w:t>
                      </w:r>
                      <w:r w:rsidR="003705C0">
                        <w:rPr>
                          <w:iCs/>
                          <w:sz w:val="20"/>
                          <w:szCs w:val="20"/>
                        </w:rPr>
                        <w:t>.</w:t>
                      </w:r>
                      <w:r>
                        <w:rPr>
                          <w:iCs/>
                          <w:sz w:val="20"/>
                          <w:szCs w:val="20"/>
                        </w:rPr>
                        <w:t xml:space="preserve"> 68:01 </w:t>
                      </w:r>
                      <w:r w:rsidR="003705C0">
                        <w:rPr>
                          <w:iCs/>
                          <w:sz w:val="20"/>
                          <w:szCs w:val="20"/>
                        </w:rPr>
                        <w:t>Cap.</w:t>
                      </w:r>
                      <w:r w:rsidR="00CE6943">
                        <w:rPr>
                          <w:iCs/>
                          <w:sz w:val="20"/>
                          <w:szCs w:val="20"/>
                        </w:rPr>
                        <w:t xml:space="preserve"> [  ]</w:t>
                      </w:r>
                    </w:p>
                  </w:txbxContent>
                </v:textbox>
              </v:shape>
            </w:pict>
          </mc:Fallback>
        </mc:AlternateContent>
      </w:r>
      <w:r w:rsidR="006F41A1" w:rsidRPr="00387816">
        <w:t>an offence under the Act</w:t>
      </w:r>
      <w:r w:rsidR="003C1F71" w:rsidRPr="00387816">
        <w:t xml:space="preserve">, </w:t>
      </w:r>
      <w:r w:rsidR="008C5FC1" w:rsidRPr="00387816">
        <w:t xml:space="preserve">the </w:t>
      </w:r>
      <w:r w:rsidR="00CF3737" w:rsidRPr="00387816">
        <w:t>under the Communications Act</w:t>
      </w:r>
      <w:r w:rsidRPr="00387816">
        <w:t xml:space="preserve"> </w:t>
      </w:r>
      <w:r w:rsidR="003C1F71" w:rsidRPr="00387816">
        <w:t xml:space="preserve">or the </w:t>
      </w:r>
      <w:r w:rsidR="00CF3737" w:rsidRPr="00387816">
        <w:t>Data Protection Act</w:t>
      </w:r>
      <w:r w:rsidR="00CE6943">
        <w:t>;</w:t>
      </w:r>
      <w:r w:rsidR="00CF3737" w:rsidRPr="00387816">
        <w:t xml:space="preserve"> </w:t>
      </w:r>
    </w:p>
    <w:p w14:paraId="55C7F26A" w14:textId="77777777" w:rsidR="008B208D" w:rsidRPr="00387816" w:rsidRDefault="008B208D" w:rsidP="008B208D">
      <w:pPr>
        <w:pStyle w:val="4letteredsubsections"/>
      </w:pPr>
      <w:r w:rsidRPr="00387816">
        <w:t>has good knowledge of the Act and these Regulations;</w:t>
      </w:r>
    </w:p>
    <w:p w14:paraId="50AA5EDF" w14:textId="77777777" w:rsidR="008B208D" w:rsidRPr="00387816" w:rsidRDefault="008B208D" w:rsidP="008B208D">
      <w:pPr>
        <w:pStyle w:val="4letteredsubsections"/>
      </w:pPr>
      <w:r w:rsidRPr="00387816">
        <w:t>is trained in the certification authority’s certification practice statement; and</w:t>
      </w:r>
    </w:p>
    <w:p w14:paraId="3E85787F" w14:textId="56889606" w:rsidR="00EE3F26" w:rsidRPr="00387816" w:rsidRDefault="008B208D" w:rsidP="008B208D">
      <w:pPr>
        <w:pStyle w:val="4letteredsubsections"/>
      </w:pPr>
      <w:r w:rsidRPr="00387816">
        <w:t xml:space="preserve">possesses the relevant technical qualifications, expertise and experience to effectively carry out </w:t>
      </w:r>
      <w:r w:rsidR="00871B75" w:rsidRPr="00387816">
        <w:t>the</w:t>
      </w:r>
      <w:r w:rsidRPr="00387816">
        <w:t xml:space="preserve"> duties</w:t>
      </w:r>
      <w:r w:rsidR="00871B75" w:rsidRPr="00387816">
        <w:t xml:space="preserve"> assigned</w:t>
      </w:r>
      <w:r w:rsidRPr="00387816">
        <w:t>.</w:t>
      </w:r>
    </w:p>
    <w:p w14:paraId="7F97E2FE" w14:textId="7EBE085E" w:rsidR="008C5FC1" w:rsidRPr="00387816" w:rsidRDefault="008C5FC1" w:rsidP="008C5FC1">
      <w:pPr>
        <w:pStyle w:val="2Sections"/>
      </w:pPr>
      <w:r w:rsidRPr="00387816">
        <w:rPr>
          <w:bCs/>
          <w:noProof/>
        </w:rPr>
        <mc:AlternateContent>
          <mc:Choice Requires="wps">
            <w:drawing>
              <wp:anchor distT="0" distB="0" distL="114300" distR="114300" simplePos="0" relativeHeight="251757568" behindDoc="0" locked="0" layoutInCell="1" allowOverlap="1" wp14:anchorId="451F0967" wp14:editId="5D4400A3">
                <wp:simplePos x="0" y="0"/>
                <wp:positionH relativeFrom="column">
                  <wp:posOffset>-184150</wp:posOffset>
                </wp:positionH>
                <wp:positionV relativeFrom="paragraph">
                  <wp:posOffset>86995</wp:posOffset>
                </wp:positionV>
                <wp:extent cx="1009650" cy="247650"/>
                <wp:effectExtent l="0" t="0" r="6350" b="6350"/>
                <wp:wrapNone/>
                <wp:docPr id="7745860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76456" w14:textId="6ED3031C" w:rsidR="008C5FC1" w:rsidRPr="008D394A" w:rsidRDefault="008C5FC1" w:rsidP="008C5FC1">
                            <w:pPr>
                              <w:rPr>
                                <w:sz w:val="20"/>
                                <w:szCs w:val="20"/>
                              </w:rPr>
                            </w:pPr>
                            <w:r>
                              <w:rPr>
                                <w:sz w:val="20"/>
                                <w:szCs w:val="20"/>
                              </w:rPr>
                              <w:t>Data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0967" id="_x0000_s1047" type="#_x0000_t202" style="position:absolute;left:0;text-align:left;margin-left:-14.5pt;margin-top:6.85pt;width:79.5pt;height: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" stroked="f">
                <v:path arrowok="t"/>
                <v:textbox>
                  <w:txbxContent>
                    <w:p w14:paraId="49376456" w14:textId="6ED3031C" w:rsidR="008C5FC1" w:rsidRPr="008D394A" w:rsidRDefault="008C5FC1" w:rsidP="008C5FC1">
                      <w:pPr>
                        <w:rPr>
                          <w:sz w:val="20"/>
                          <w:szCs w:val="20"/>
                        </w:rPr>
                      </w:pPr>
                      <w:r>
                        <w:rPr>
                          <w:sz w:val="20"/>
                          <w:szCs w:val="20"/>
                        </w:rPr>
                        <w:t>Data security</w:t>
                      </w:r>
                    </w:p>
                  </w:txbxContent>
                </v:textbox>
              </v:shape>
            </w:pict>
          </mc:Fallback>
        </mc:AlternateContent>
      </w:r>
      <w:r w:rsidRPr="00387816">
        <w:t>(1)</w:t>
      </w:r>
      <w:r w:rsidR="00DC1560" w:rsidRPr="00387816">
        <w:tab/>
      </w:r>
      <w:r w:rsidR="00871B75" w:rsidRPr="00387816">
        <w:t>A</w:t>
      </w:r>
      <w:r w:rsidRPr="00387816">
        <w:t xml:space="preserve"> certification authority shall establish policies and procedures, including adequate technical and administrative measures, to ensure the integrity, confidentiality and availability of information employed in its operations and the availability of its services, including without limitation with respect to the classification, labelling, storage, </w:t>
      </w:r>
      <w:r w:rsidRPr="00387816">
        <w:lastRenderedPageBreak/>
        <w:t xml:space="preserve">access and destruction of information according to its value, sensitivity and importance in the operations of the certification authority. </w:t>
      </w:r>
    </w:p>
    <w:p w14:paraId="3C5A97C3" w14:textId="6F02E0BF" w:rsidR="008C5FC1" w:rsidRPr="00387816" w:rsidRDefault="00535A4A" w:rsidP="008C5FC1">
      <w:pPr>
        <w:pStyle w:val="3subsections"/>
        <w:numPr>
          <w:ilvl w:val="0"/>
          <w:numId w:val="120"/>
        </w:numPr>
        <w:ind w:left="1440" w:firstLine="720"/>
      </w:pPr>
      <w:r w:rsidRPr="00387816">
        <w:t xml:space="preserve">The </w:t>
      </w:r>
      <w:r w:rsidR="008C5FC1" w:rsidRPr="00387816">
        <w:t xml:space="preserve">Authority may issue guidelines establishing specific measures or standards that a certification authority shall meet </w:t>
      </w:r>
      <w:r w:rsidR="00DC1560" w:rsidRPr="00387816">
        <w:t xml:space="preserve">in satisfying </w:t>
      </w:r>
      <w:r w:rsidR="00662ED1" w:rsidRPr="00387816">
        <w:t>subregulation</w:t>
      </w:r>
      <w:r w:rsidR="00DC1560" w:rsidRPr="00387816">
        <w:t xml:space="preserve"> (1).</w:t>
      </w:r>
    </w:p>
    <w:p w14:paraId="5491EAB4" w14:textId="687C5B53" w:rsidR="00CA3F82" w:rsidRPr="00387816" w:rsidRDefault="00DA5C60" w:rsidP="00CA3F82">
      <w:pPr>
        <w:pStyle w:val="2Sections"/>
      </w:pPr>
      <w:r w:rsidRPr="00387816">
        <w:rPr>
          <w:bCs/>
          <w:noProof/>
        </w:rPr>
        <mc:AlternateContent>
          <mc:Choice Requires="wps">
            <w:drawing>
              <wp:anchor distT="0" distB="0" distL="114300" distR="114300" simplePos="0" relativeHeight="251724800" behindDoc="0" locked="0" layoutInCell="1" allowOverlap="1" wp14:anchorId="5E6F7F95" wp14:editId="1F9A2ECB">
                <wp:simplePos x="0" y="0"/>
                <wp:positionH relativeFrom="column">
                  <wp:posOffset>-215900</wp:posOffset>
                </wp:positionH>
                <wp:positionV relativeFrom="paragraph">
                  <wp:posOffset>66040</wp:posOffset>
                </wp:positionV>
                <wp:extent cx="1009650" cy="546100"/>
                <wp:effectExtent l="0" t="0" r="6350" b="0"/>
                <wp:wrapNone/>
                <wp:docPr id="46374874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376ED" w14:textId="345DCDEF" w:rsidR="00DA5C60" w:rsidRPr="008D394A" w:rsidRDefault="001861F8" w:rsidP="00DA5C60">
                            <w:pPr>
                              <w:rPr>
                                <w:sz w:val="20"/>
                                <w:szCs w:val="20"/>
                              </w:rPr>
                            </w:pPr>
                            <w:r>
                              <w:rPr>
                                <w:sz w:val="20"/>
                                <w:szCs w:val="20"/>
                              </w:rPr>
                              <w:t>C</w:t>
                            </w:r>
                            <w:r w:rsidR="00DA5C60">
                              <w:rPr>
                                <w:sz w:val="20"/>
                                <w:szCs w:val="20"/>
                              </w:rPr>
                              <w:t>onfidentiality</w:t>
                            </w:r>
                            <w:r>
                              <w:rPr>
                                <w:sz w:val="20"/>
                                <w:szCs w:val="20"/>
                              </w:rPr>
                              <w:t xml:space="preserve"> and data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7F95" id="_x0000_s1048" type="#_x0000_t202" style="position:absolute;left:0;text-align:left;margin-left:-17pt;margin-top:5.2pt;width:79.5pt;height: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" stroked="f">
                <v:path arrowok="t"/>
                <v:textbox>
                  <w:txbxContent>
                    <w:p w14:paraId="302376ED" w14:textId="345DCDEF" w:rsidR="00DA5C60" w:rsidRPr="008D394A" w:rsidRDefault="001861F8" w:rsidP="00DA5C60">
                      <w:pPr>
                        <w:rPr>
                          <w:sz w:val="20"/>
                          <w:szCs w:val="20"/>
                        </w:rPr>
                      </w:pPr>
                      <w:r>
                        <w:rPr>
                          <w:sz w:val="20"/>
                          <w:szCs w:val="20"/>
                        </w:rPr>
                        <w:t>C</w:t>
                      </w:r>
                      <w:r w:rsidR="00DA5C60">
                        <w:rPr>
                          <w:sz w:val="20"/>
                          <w:szCs w:val="20"/>
                        </w:rPr>
                        <w:t>onfidentiality</w:t>
                      </w:r>
                      <w:r>
                        <w:rPr>
                          <w:sz w:val="20"/>
                          <w:szCs w:val="20"/>
                        </w:rPr>
                        <w:t xml:space="preserve"> and data protection</w:t>
                      </w:r>
                    </w:p>
                  </w:txbxContent>
                </v:textbox>
              </v:shape>
            </w:pict>
          </mc:Fallback>
        </mc:AlternateContent>
      </w:r>
      <w:r w:rsidR="00F169D1" w:rsidRPr="00387816">
        <w:t>(1)</w:t>
      </w:r>
      <w:r w:rsidR="00F169D1" w:rsidRPr="00387816">
        <w:tab/>
      </w:r>
      <w:r w:rsidR="00CA3F82" w:rsidRPr="00387816">
        <w:t>A certification authority shall keep all subscriber-specific information confidential and not disclose any subscriber-specific information without prior consent of the subscriber, except</w:t>
      </w:r>
      <w:r w:rsidR="00415EFD" w:rsidRPr="00387816">
        <w:t>—</w:t>
      </w:r>
    </w:p>
    <w:p w14:paraId="7CE5CB8F" w14:textId="3FA41D77" w:rsidR="00CA3F82" w:rsidRPr="00387816" w:rsidRDefault="00CA3F82" w:rsidP="00CA3F82">
      <w:pPr>
        <w:pStyle w:val="4letteredsubsections"/>
        <w:numPr>
          <w:ilvl w:val="0"/>
          <w:numId w:val="87"/>
        </w:numPr>
        <w:ind w:left="2430" w:firstLine="90"/>
      </w:pPr>
      <w:r w:rsidRPr="00387816">
        <w:t>where the subscriber-specific information</w:t>
      </w:r>
      <w:r w:rsidR="000F086C" w:rsidRPr="00387816">
        <w:t>—</w:t>
      </w:r>
    </w:p>
    <w:p w14:paraId="16BF3ACB" w14:textId="77777777" w:rsidR="00CA3F82" w:rsidRPr="00387816" w:rsidRDefault="00CA3F82" w:rsidP="00CA3F82">
      <w:pPr>
        <w:pStyle w:val="5littleRomannumerals"/>
        <w:numPr>
          <w:ilvl w:val="0"/>
          <w:numId w:val="88"/>
        </w:numPr>
        <w:ind w:left="2790" w:firstLine="540"/>
      </w:pPr>
      <w:r w:rsidRPr="00387816">
        <w:t>is included in a certificate for public disclosure;</w:t>
      </w:r>
    </w:p>
    <w:p w14:paraId="413F2B61" w14:textId="77777777" w:rsidR="00CA3F82" w:rsidRPr="00387816" w:rsidRDefault="00CA3F82" w:rsidP="00CA3F82">
      <w:pPr>
        <w:pStyle w:val="5littleRomannumerals"/>
        <w:numPr>
          <w:ilvl w:val="0"/>
          <w:numId w:val="88"/>
        </w:numPr>
        <w:ind w:left="2790" w:firstLine="540"/>
      </w:pPr>
      <w:r w:rsidRPr="00387816">
        <w:t>is otherwise provided to the certification authority for public disclosure; or</w:t>
      </w:r>
    </w:p>
    <w:p w14:paraId="2F6FF378" w14:textId="5C5D73A6" w:rsidR="00CA3F82" w:rsidRPr="00387816" w:rsidRDefault="00CA3F82" w:rsidP="00CA3F82">
      <w:pPr>
        <w:pStyle w:val="5littleRomannumerals"/>
      </w:pPr>
      <w:r w:rsidRPr="00387816">
        <w:t>relates to the fact that a certificate has been suspended or revoked</w:t>
      </w:r>
      <w:r w:rsidR="000F086C" w:rsidRPr="00387816">
        <w:t>;</w:t>
      </w:r>
    </w:p>
    <w:p w14:paraId="74DC0427" w14:textId="77777777" w:rsidR="00CA3F82" w:rsidRPr="00387816" w:rsidRDefault="00CA3F82" w:rsidP="00CA3F82">
      <w:pPr>
        <w:pStyle w:val="4letteredsubsections"/>
      </w:pPr>
      <w:r w:rsidRPr="00387816">
        <w:t>in compliance with an order of a court or the requirement of any written law; or</w:t>
      </w:r>
    </w:p>
    <w:p w14:paraId="58346D24" w14:textId="446949C1" w:rsidR="00EE3F26" w:rsidRPr="00387816" w:rsidRDefault="00CA3F82" w:rsidP="00CA3F82">
      <w:pPr>
        <w:pStyle w:val="4letteredsubsections"/>
      </w:pPr>
      <w:r w:rsidRPr="00387816">
        <w:t xml:space="preserve">in compliance with a request for information by the Authority in furtherance of its powers </w:t>
      </w:r>
      <w:r w:rsidR="00716EDA" w:rsidRPr="00387816">
        <w:t xml:space="preserve">to </w:t>
      </w:r>
      <w:proofErr w:type="gramStart"/>
      <w:r w:rsidR="00716EDA" w:rsidRPr="00387816">
        <w:t>conduct an investigation</w:t>
      </w:r>
      <w:proofErr w:type="gramEnd"/>
      <w:r w:rsidR="00716EDA" w:rsidRPr="00387816">
        <w:t xml:space="preserve"> under Part </w:t>
      </w:r>
      <w:r w:rsidR="004504B2" w:rsidRPr="00387816">
        <w:t>I</w:t>
      </w:r>
      <w:r w:rsidR="003C1F71" w:rsidRPr="00387816">
        <w:t>V</w:t>
      </w:r>
      <w:r w:rsidR="00716EDA" w:rsidRPr="00387816">
        <w:t xml:space="preserve"> where any such subscriber-specific information is necessary </w:t>
      </w:r>
      <w:r w:rsidR="00894C9F" w:rsidRPr="00387816">
        <w:t xml:space="preserve">for the Authority </w:t>
      </w:r>
      <w:r w:rsidR="00716EDA" w:rsidRPr="00387816">
        <w:t xml:space="preserve">to </w:t>
      </w:r>
      <w:r w:rsidR="00894C9F" w:rsidRPr="00387816">
        <w:t>conduct its investigation</w:t>
      </w:r>
      <w:r w:rsidR="00716EDA" w:rsidRPr="00387816">
        <w:t>.</w:t>
      </w:r>
    </w:p>
    <w:p w14:paraId="54B63593" w14:textId="480E18E4" w:rsidR="00CA3F82" w:rsidRPr="00387816" w:rsidRDefault="00A332F3" w:rsidP="00CA3F82">
      <w:pPr>
        <w:pStyle w:val="3subsections"/>
        <w:numPr>
          <w:ilvl w:val="0"/>
          <w:numId w:val="89"/>
        </w:numPr>
        <w:ind w:left="1440" w:firstLine="720"/>
      </w:pPr>
      <w:r w:rsidRPr="00105CEC">
        <w:rPr>
          <w:i/>
          <w:iCs/>
          <w:noProof/>
        </w:rPr>
        <mc:AlternateContent>
          <mc:Choice Requires="wps">
            <w:drawing>
              <wp:anchor distT="0" distB="0" distL="114300" distR="114300" simplePos="0" relativeHeight="251773952" behindDoc="0" locked="0" layoutInCell="1" allowOverlap="1" wp14:anchorId="5FDDC090" wp14:editId="66F0AEA7">
                <wp:simplePos x="0" y="0"/>
                <wp:positionH relativeFrom="column">
                  <wp:posOffset>-128483</wp:posOffset>
                </wp:positionH>
                <wp:positionV relativeFrom="paragraph">
                  <wp:posOffset>1012731</wp:posOffset>
                </wp:positionV>
                <wp:extent cx="920750" cy="594027"/>
                <wp:effectExtent l="0" t="0" r="6350" b="3175"/>
                <wp:wrapNone/>
                <wp:docPr id="11472515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594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E407F" w14:textId="14F2D0FB" w:rsidR="00A332F3" w:rsidRPr="00F85B19" w:rsidRDefault="00A332F3" w:rsidP="00A332F3">
                            <w:pPr>
                              <w:rPr>
                                <w:b/>
                                <w:bCs/>
                                <w:i/>
                                <w:sz w:val="20"/>
                                <w:szCs w:val="20"/>
                              </w:rPr>
                            </w:pPr>
                            <w:r w:rsidRPr="00F85B19">
                              <w:rPr>
                                <w:iCs/>
                                <w:sz w:val="20"/>
                                <w:szCs w:val="20"/>
                              </w:rPr>
                              <w:t>Cap</w:t>
                            </w:r>
                            <w:r w:rsidR="003705C0">
                              <w:rPr>
                                <w:iCs/>
                                <w:sz w:val="20"/>
                                <w:szCs w:val="20"/>
                              </w:rPr>
                              <w:t>.</w:t>
                            </w:r>
                            <w:r w:rsidR="00CE6943">
                              <w:rPr>
                                <w:iCs/>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C090" id="_x0000_s1049" type="#_x0000_t202" style="position:absolute;left:0;text-align:left;margin-left:-10.1pt;margin-top:79.75pt;width:72.5pt;height:4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" stroked="f">
                <v:path arrowok="t"/>
                <v:textbox>
                  <w:txbxContent>
                    <w:p w14:paraId="172E407F" w14:textId="14F2D0FB" w:rsidR="00A332F3" w:rsidRPr="00F85B19" w:rsidRDefault="00A332F3" w:rsidP="00A332F3">
                      <w:pPr>
                        <w:rPr>
                          <w:b/>
                          <w:bCs/>
                          <w:i/>
                          <w:sz w:val="20"/>
                          <w:szCs w:val="20"/>
                        </w:rPr>
                      </w:pPr>
                      <w:r w:rsidRPr="00F85B19">
                        <w:rPr>
                          <w:iCs/>
                          <w:sz w:val="20"/>
                          <w:szCs w:val="20"/>
                        </w:rPr>
                        <w:t>Cap</w:t>
                      </w:r>
                      <w:r w:rsidR="003705C0">
                        <w:rPr>
                          <w:iCs/>
                          <w:sz w:val="20"/>
                          <w:szCs w:val="20"/>
                        </w:rPr>
                        <w:t>.</w:t>
                      </w:r>
                      <w:r w:rsidR="00CE6943">
                        <w:rPr>
                          <w:iCs/>
                          <w:sz w:val="20"/>
                          <w:szCs w:val="20"/>
                        </w:rPr>
                        <w:t xml:space="preserve"> [  ]</w:t>
                      </w:r>
                    </w:p>
                  </w:txbxContent>
                </v:textbox>
              </v:shape>
            </w:pict>
          </mc:Fallback>
        </mc:AlternateContent>
      </w:r>
      <w:r w:rsidR="00CA3F82" w:rsidRPr="00387816">
        <w:t xml:space="preserve">Without limiting the obligations or the scope of the exceptions under </w:t>
      </w:r>
      <w:r w:rsidR="00662ED1" w:rsidRPr="00387816">
        <w:t>subregulation</w:t>
      </w:r>
      <w:r w:rsidR="00CA3F82" w:rsidRPr="00387816">
        <w:t xml:space="preserve"> (1), </w:t>
      </w:r>
      <w:r w:rsidR="00871B75" w:rsidRPr="00387816">
        <w:t>a</w:t>
      </w:r>
      <w:r w:rsidR="00CA3F82" w:rsidRPr="00387816">
        <w:t xml:space="preserve"> certification authority shall otherwise comply with the obligations of a “data controller,” and, where applicable, the obligations of a “data controller of significant importance,” with respect to processing of “personal data” of a subscriber (or, in the case of a subscriber that is an entity, any natural person associated with such subscriber) under the </w:t>
      </w:r>
      <w:r w:rsidR="00CF3737" w:rsidRPr="00387816">
        <w:t>Data Protection Act</w:t>
      </w:r>
      <w:r w:rsidR="00CA3F82" w:rsidRPr="00387816">
        <w:t>.</w:t>
      </w:r>
    </w:p>
    <w:p w14:paraId="1C6CD8FC" w14:textId="38AFB01C" w:rsidR="00415EFD" w:rsidRPr="00387816" w:rsidRDefault="00415EFD" w:rsidP="00415EFD">
      <w:pPr>
        <w:pStyle w:val="2Sections"/>
      </w:pPr>
      <w:r w:rsidRPr="00387816">
        <w:rPr>
          <w:bCs/>
          <w:noProof/>
        </w:rPr>
        <mc:AlternateContent>
          <mc:Choice Requires="wps">
            <w:drawing>
              <wp:anchor distT="0" distB="0" distL="114300" distR="114300" simplePos="0" relativeHeight="251749376" behindDoc="0" locked="0" layoutInCell="1" allowOverlap="1" wp14:anchorId="37CDF765" wp14:editId="14EB3C60">
                <wp:simplePos x="0" y="0"/>
                <wp:positionH relativeFrom="column">
                  <wp:posOffset>-184150</wp:posOffset>
                </wp:positionH>
                <wp:positionV relativeFrom="paragraph">
                  <wp:posOffset>3810</wp:posOffset>
                </wp:positionV>
                <wp:extent cx="1009650" cy="438150"/>
                <wp:effectExtent l="0" t="0" r="6350" b="6350"/>
                <wp:wrapNone/>
                <wp:docPr id="42109810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49FB7" w14:textId="5F6C52AA" w:rsidR="00415EFD" w:rsidRPr="008D394A" w:rsidRDefault="00415EFD" w:rsidP="00415EFD">
                            <w:pPr>
                              <w:rPr>
                                <w:sz w:val="20"/>
                                <w:szCs w:val="20"/>
                              </w:rPr>
                            </w:pPr>
                            <w:r>
                              <w:rPr>
                                <w:sz w:val="20"/>
                                <w:szCs w:val="20"/>
                              </w:rPr>
                              <w:t>Discontinuation of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F765" id="_x0000_s1049" type="#_x0000_t202" style="position:absolute;left:0;text-align:left;margin-left:-14.5pt;margin-top:.3pt;width:79.5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" stroked="f">
                <v:path arrowok="t"/>
                <v:textbox>
                  <w:txbxContent>
                    <w:p w14:paraId="5E649FB7" w14:textId="5F6C52AA" w:rsidR="00415EFD" w:rsidRPr="008D394A" w:rsidRDefault="00415EFD" w:rsidP="00415EFD">
                      <w:pPr>
                        <w:rPr>
                          <w:sz w:val="20"/>
                          <w:szCs w:val="20"/>
                        </w:rPr>
                      </w:pPr>
                      <w:r>
                        <w:rPr>
                          <w:sz w:val="20"/>
                          <w:szCs w:val="20"/>
                        </w:rPr>
                        <w:t>Discontinuation of operations</w:t>
                      </w:r>
                    </w:p>
                  </w:txbxContent>
                </v:textbox>
              </v:shape>
            </w:pict>
          </mc:Fallback>
        </mc:AlternateContent>
      </w:r>
      <w:r w:rsidRPr="00387816">
        <w:t>Where a certification authority intends to discontinue its operations, it shall—</w:t>
      </w:r>
    </w:p>
    <w:p w14:paraId="0AFA4F40" w14:textId="00BFB6BB" w:rsidR="00415EFD" w:rsidRPr="00387816" w:rsidRDefault="00415EFD" w:rsidP="00415EFD">
      <w:pPr>
        <w:pStyle w:val="4letteredsubsections"/>
        <w:numPr>
          <w:ilvl w:val="0"/>
          <w:numId w:val="116"/>
        </w:numPr>
        <w:ind w:left="2430" w:firstLine="90"/>
      </w:pPr>
      <w:r w:rsidRPr="00387816">
        <w:t>arrange for its subscribers to have the opportunity to re-subscribe to another certification authority;</w:t>
      </w:r>
    </w:p>
    <w:p w14:paraId="1D8E5AD3" w14:textId="4EE9CD53" w:rsidR="00415EFD" w:rsidRPr="00387816" w:rsidRDefault="00415EFD" w:rsidP="00227CA4">
      <w:pPr>
        <w:pStyle w:val="4letteredsubsections"/>
      </w:pPr>
      <w:r w:rsidRPr="00387816">
        <w:t>ensure that its records and certificates are archived in</w:t>
      </w:r>
      <w:r w:rsidR="00894C9F" w:rsidRPr="00387816">
        <w:t xml:space="preserve"> </w:t>
      </w:r>
      <w:r w:rsidRPr="00387816">
        <w:t>a trustworthy manner;</w:t>
      </w:r>
    </w:p>
    <w:p w14:paraId="0F96A76C" w14:textId="68D6F16D" w:rsidR="00415EFD" w:rsidRPr="00387816" w:rsidRDefault="00415EFD" w:rsidP="00415EFD">
      <w:pPr>
        <w:pStyle w:val="4letteredsubsections"/>
      </w:pPr>
      <w:r w:rsidRPr="00387816">
        <w:t xml:space="preserve">provide its subscribers with no less than </w:t>
      </w:r>
      <w:r w:rsidR="004504B2" w:rsidRPr="00387816">
        <w:t>sixty</w:t>
      </w:r>
      <w:r w:rsidRPr="00387816">
        <w:t xml:space="preserve"> days’ written </w:t>
      </w:r>
      <w:r w:rsidRPr="00387816">
        <w:lastRenderedPageBreak/>
        <w:t>notice of its intention to discontinue operations;</w:t>
      </w:r>
    </w:p>
    <w:p w14:paraId="0504AABF" w14:textId="26DC6279" w:rsidR="00415EFD" w:rsidRPr="00387816" w:rsidRDefault="00415EFD" w:rsidP="00415EFD">
      <w:pPr>
        <w:pStyle w:val="4letteredsubsections"/>
      </w:pPr>
      <w:r w:rsidRPr="00387816">
        <w:t xml:space="preserve">advertise in such daily newspaper and in such manner as the Authority may determine, its intention to discontinue its operations no less than </w:t>
      </w:r>
      <w:r w:rsidR="004504B2" w:rsidRPr="00387816">
        <w:t>sixty</w:t>
      </w:r>
      <w:r w:rsidRPr="00387816">
        <w:t xml:space="preserve"> days prior to the discontinuation</w:t>
      </w:r>
      <w:r w:rsidR="00227CA4" w:rsidRPr="00387816">
        <w:t>; and</w:t>
      </w:r>
    </w:p>
    <w:p w14:paraId="27B66953" w14:textId="735DC9F7" w:rsidR="00227CA4" w:rsidRPr="00387816" w:rsidRDefault="00227CA4" w:rsidP="00415EFD">
      <w:pPr>
        <w:pStyle w:val="4letteredsubsections"/>
      </w:pPr>
      <w:r w:rsidRPr="00387816">
        <w:t xml:space="preserve">in the case of an accredited certification authority, provide the Authority with no less than </w:t>
      </w:r>
      <w:r w:rsidR="004504B2" w:rsidRPr="00387816">
        <w:t>ninety</w:t>
      </w:r>
      <w:r w:rsidRPr="00387816">
        <w:t xml:space="preserve"> days’ written notice of its intention to discontinue operations.</w:t>
      </w:r>
    </w:p>
    <w:p w14:paraId="1E76D23E" w14:textId="13991A08" w:rsidR="00A53043" w:rsidRPr="00387816" w:rsidRDefault="00227CA4" w:rsidP="00415EFD">
      <w:pPr>
        <w:pStyle w:val="Heading1"/>
      </w:pPr>
      <w:r w:rsidRPr="00387816">
        <w:rPr>
          <w:bCs/>
          <w:noProof/>
        </w:rPr>
        <mc:AlternateContent>
          <mc:Choice Requires="wps">
            <w:drawing>
              <wp:anchor distT="0" distB="0" distL="114300" distR="114300" simplePos="0" relativeHeight="251726848" behindDoc="0" locked="0" layoutInCell="1" allowOverlap="1" wp14:anchorId="6AB67D20" wp14:editId="1398F8D9">
                <wp:simplePos x="0" y="0"/>
                <wp:positionH relativeFrom="column">
                  <wp:posOffset>-218733</wp:posOffset>
                </wp:positionH>
                <wp:positionV relativeFrom="paragraph">
                  <wp:posOffset>389842</wp:posOffset>
                </wp:positionV>
                <wp:extent cx="1009650" cy="361950"/>
                <wp:effectExtent l="0" t="0" r="0" b="0"/>
                <wp:wrapNone/>
                <wp:docPr id="12867719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3A18A" w14:textId="77777777" w:rsidR="00A53043" w:rsidRPr="008D394A" w:rsidRDefault="00A53043" w:rsidP="00A53043">
                            <w:pPr>
                              <w:rPr>
                                <w:sz w:val="20"/>
                                <w:szCs w:val="20"/>
                              </w:rPr>
                            </w:pPr>
                            <w:r>
                              <w:rPr>
                                <w:sz w:val="20"/>
                                <w:szCs w:val="20"/>
                              </w:rPr>
                              <w:t>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67D20" id="_x0000_s1050" type="#_x0000_t202" style="position:absolute;left:0;text-align:left;margin-left:-17.2pt;margin-top:30.7pt;width:79.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" stroked="f">
                <v:path arrowok="t"/>
                <v:textbox>
                  <w:txbxContent>
                    <w:p w14:paraId="0AC3A18A" w14:textId="77777777" w:rsidR="00A53043" w:rsidRPr="008D394A" w:rsidRDefault="00A53043" w:rsidP="00A53043">
                      <w:pPr>
                        <w:rPr>
                          <w:sz w:val="20"/>
                          <w:szCs w:val="20"/>
                        </w:rPr>
                      </w:pPr>
                      <w:r>
                        <w:rPr>
                          <w:sz w:val="20"/>
                          <w:szCs w:val="20"/>
                        </w:rPr>
                        <w:t>Enforcement</w:t>
                      </w:r>
                    </w:p>
                  </w:txbxContent>
                </v:textbox>
              </v:shape>
            </w:pict>
          </mc:Fallback>
        </mc:AlternateContent>
      </w:r>
      <w:r w:rsidR="00A53043" w:rsidRPr="00387816">
        <w:t xml:space="preserve">PART </w:t>
      </w:r>
      <w:r w:rsidRPr="00387816">
        <w:t>I</w:t>
      </w:r>
      <w:r w:rsidR="000A0701" w:rsidRPr="00387816">
        <w:t>V</w:t>
      </w:r>
      <w:r w:rsidR="00A53043" w:rsidRPr="00387816">
        <w:t>—ENFORCEMENT</w:t>
      </w:r>
    </w:p>
    <w:p w14:paraId="74846E90" w14:textId="5B54C396" w:rsidR="00A53043" w:rsidRPr="00387816" w:rsidRDefault="00A53043" w:rsidP="00A53043">
      <w:pPr>
        <w:pStyle w:val="2Sections"/>
      </w:pPr>
      <w:bookmarkStart w:id="30" w:name="_Ref155941611"/>
      <w:r w:rsidRPr="00387816">
        <w:t>(1)</w:t>
      </w:r>
      <w:r w:rsidRPr="00387816">
        <w:tab/>
        <w:t xml:space="preserve">Where there is a complaint made against a certification authority or the Authority suspects that a certification authority is contravening or has contravened the Act, </w:t>
      </w:r>
      <w:r w:rsidR="003C1F71" w:rsidRPr="00387816">
        <w:t>these R</w:t>
      </w:r>
      <w:r w:rsidRPr="00387816">
        <w:t xml:space="preserve">egulations or any condition of </w:t>
      </w:r>
      <w:r w:rsidR="004504B2" w:rsidRPr="00387816">
        <w:t>an</w:t>
      </w:r>
      <w:r w:rsidRPr="00387816">
        <w:t xml:space="preserve"> accreditation</w:t>
      </w:r>
      <w:r w:rsidR="004504B2" w:rsidRPr="00387816">
        <w:t xml:space="preserve">, </w:t>
      </w:r>
      <w:r w:rsidRPr="00387816">
        <w:t xml:space="preserve">the Authority shall commence investigations into such complaint or suspicion for the purpose of securing compliance with the Act, </w:t>
      </w:r>
      <w:r w:rsidR="003C1F71" w:rsidRPr="00387816">
        <w:t>these R</w:t>
      </w:r>
      <w:r w:rsidRPr="00387816">
        <w:t xml:space="preserve">egulations or </w:t>
      </w:r>
      <w:r w:rsidR="003C1F71" w:rsidRPr="00387816">
        <w:t xml:space="preserve">the </w:t>
      </w:r>
      <w:r w:rsidRPr="00387816">
        <w:t>condition in question.</w:t>
      </w:r>
      <w:bookmarkEnd w:id="30"/>
    </w:p>
    <w:p w14:paraId="1792808D" w14:textId="7DEDA044" w:rsidR="00A53043" w:rsidRPr="00387816" w:rsidRDefault="00A53043" w:rsidP="00B80892">
      <w:pPr>
        <w:pStyle w:val="3subsections"/>
        <w:numPr>
          <w:ilvl w:val="0"/>
          <w:numId w:val="95"/>
        </w:numPr>
        <w:ind w:left="1440" w:firstLine="720"/>
      </w:pPr>
      <w:r w:rsidRPr="00387816">
        <w:t xml:space="preserve">Where the investigations under </w:t>
      </w:r>
      <w:r w:rsidR="00662ED1" w:rsidRPr="00387816">
        <w:t>subregulation</w:t>
      </w:r>
      <w:r w:rsidRPr="00387816">
        <w:t xml:space="preserve"> (l) indicate that there is a likely breach of a condition of the Act, </w:t>
      </w:r>
      <w:r w:rsidR="003C1F71" w:rsidRPr="00387816">
        <w:t>these R</w:t>
      </w:r>
      <w:r w:rsidRPr="00387816">
        <w:t>egulations or any condition of an accreditation, the Authority shall make its determination on the matter.</w:t>
      </w:r>
    </w:p>
    <w:p w14:paraId="5EB8EFC5" w14:textId="6104A313" w:rsidR="00A53043" w:rsidRPr="00387816" w:rsidRDefault="00B80892" w:rsidP="00B80892">
      <w:pPr>
        <w:pStyle w:val="3subsections"/>
        <w:ind w:left="1440" w:firstLine="720"/>
      </w:pPr>
      <w:r w:rsidRPr="00387816">
        <w:t>T</w:t>
      </w:r>
      <w:r w:rsidR="00A53043" w:rsidRPr="00387816">
        <w:t xml:space="preserve">he Authority may at any time issue an interim order directing </w:t>
      </w:r>
      <w:r w:rsidR="003C1F71" w:rsidRPr="00387816">
        <w:t xml:space="preserve">a </w:t>
      </w:r>
      <w:r w:rsidR="00A53043" w:rsidRPr="00387816">
        <w:t>certification authority to stop specific conduct or to take a specific act where the Authority is satisfied that—</w:t>
      </w:r>
    </w:p>
    <w:p w14:paraId="77D3382C" w14:textId="3D8CAA4A" w:rsidR="00A53043" w:rsidRPr="00387816" w:rsidRDefault="00A53043" w:rsidP="00A53043">
      <w:pPr>
        <w:pStyle w:val="4letteredsubsections"/>
        <w:numPr>
          <w:ilvl w:val="0"/>
          <w:numId w:val="97"/>
        </w:numPr>
        <w:ind w:left="2430" w:firstLine="90"/>
      </w:pPr>
      <w:r w:rsidRPr="00387816">
        <w:t xml:space="preserve">there is </w:t>
      </w:r>
      <w:r w:rsidRPr="00387816">
        <w:rPr>
          <w:i/>
          <w:iCs/>
        </w:rPr>
        <w:t>prima facie</w:t>
      </w:r>
      <w:r w:rsidRPr="00387816">
        <w:t xml:space="preserve"> evidence that the certification authority contravened the Act, </w:t>
      </w:r>
      <w:r w:rsidR="003C1F71" w:rsidRPr="00387816">
        <w:t>these R</w:t>
      </w:r>
      <w:r w:rsidRPr="00387816">
        <w:t xml:space="preserve">egulations or any condition </w:t>
      </w:r>
      <w:r w:rsidR="00315DDB" w:rsidRPr="00387816">
        <w:t>an</w:t>
      </w:r>
      <w:r w:rsidRPr="00387816">
        <w:t xml:space="preserve"> accreditation;</w:t>
      </w:r>
    </w:p>
    <w:p w14:paraId="7D1EE77E" w14:textId="666D7F96" w:rsidR="00A53043" w:rsidRPr="00387816" w:rsidRDefault="00A53043" w:rsidP="00A53043">
      <w:pPr>
        <w:pStyle w:val="4letteredsubsections"/>
      </w:pPr>
      <w:r w:rsidRPr="00387816">
        <w:t xml:space="preserve">continuation of the certification authority’s conduct is likely to cause serious harm to other certification authorities, consumers or the </w:t>
      </w:r>
      <w:proofErr w:type="gramStart"/>
      <w:r w:rsidRPr="00387816">
        <w:t>general public</w:t>
      </w:r>
      <w:proofErr w:type="gramEnd"/>
      <w:r w:rsidRPr="00387816">
        <w:t>;</w:t>
      </w:r>
    </w:p>
    <w:p w14:paraId="25A3C230" w14:textId="448ECFC3" w:rsidR="00A53043" w:rsidRPr="00387816" w:rsidRDefault="00A53043" w:rsidP="00A53043">
      <w:pPr>
        <w:pStyle w:val="4letteredsubsections"/>
      </w:pPr>
      <w:r w:rsidRPr="00387816">
        <w:t>the potential harm in allowing a</w:t>
      </w:r>
      <w:r w:rsidR="00894C9F" w:rsidRPr="00387816">
        <w:t xml:space="preserve"> </w:t>
      </w:r>
      <w:r w:rsidRPr="00387816">
        <w:t>certification authority to continue its conduct outweighs the burden on the certification authority; or</w:t>
      </w:r>
    </w:p>
    <w:p w14:paraId="165D7731" w14:textId="45688929" w:rsidR="00A53043" w:rsidRPr="00387816" w:rsidRDefault="00A53043" w:rsidP="00A53043">
      <w:pPr>
        <w:pStyle w:val="4letteredsubsections"/>
      </w:pPr>
      <w:r w:rsidRPr="00387816">
        <w:t>issuing the order is in the public interest.</w:t>
      </w:r>
    </w:p>
    <w:p w14:paraId="1AB25EC8" w14:textId="36BF69A8" w:rsidR="00A53043" w:rsidRPr="00387816" w:rsidRDefault="00A53043" w:rsidP="00B80892">
      <w:pPr>
        <w:pStyle w:val="3subsections"/>
        <w:ind w:left="1440" w:firstLine="720"/>
      </w:pPr>
      <w:bookmarkStart w:id="31" w:name="_Ref153468285"/>
      <w:r w:rsidRPr="00387816">
        <w:t xml:space="preserve">Where the Authority determines that a certification authority has contravened the Act, </w:t>
      </w:r>
      <w:r w:rsidR="003C1F71" w:rsidRPr="00387816">
        <w:t>these R</w:t>
      </w:r>
      <w:r w:rsidRPr="00387816">
        <w:t xml:space="preserve">egulations or any condition of </w:t>
      </w:r>
      <w:r w:rsidR="00315DDB" w:rsidRPr="00387816">
        <w:t>an</w:t>
      </w:r>
      <w:r w:rsidRPr="00387816">
        <w:t xml:space="preserve"> </w:t>
      </w:r>
      <w:r w:rsidRPr="00387816">
        <w:lastRenderedPageBreak/>
        <w:t>accreditation</w:t>
      </w:r>
      <w:r w:rsidR="00227CA4" w:rsidRPr="00387816">
        <w:t xml:space="preserve">, </w:t>
      </w:r>
      <w:r w:rsidRPr="00387816">
        <w:t>the Authority may impose any of the following regulatory sanctions—</w:t>
      </w:r>
      <w:bookmarkEnd w:id="31"/>
    </w:p>
    <w:p w14:paraId="47EAD92D" w14:textId="5522F407" w:rsidR="00A53043" w:rsidRPr="00387816" w:rsidRDefault="00227CA4" w:rsidP="00031FAB">
      <w:pPr>
        <w:pStyle w:val="4letteredsubsections"/>
        <w:numPr>
          <w:ilvl w:val="0"/>
          <w:numId w:val="98"/>
        </w:numPr>
        <w:ind w:left="2430" w:firstLine="90"/>
      </w:pPr>
      <w:r w:rsidRPr="00387816">
        <w:t xml:space="preserve">in the case of an accredited certification authority, </w:t>
      </w:r>
      <w:r w:rsidR="00A53043" w:rsidRPr="00387816">
        <w:t>revoke the accreditation of the certification authority;</w:t>
      </w:r>
    </w:p>
    <w:p w14:paraId="179A67DF" w14:textId="53EC7428" w:rsidR="00A53043" w:rsidRPr="00387816" w:rsidRDefault="00227CA4" w:rsidP="00A53043">
      <w:pPr>
        <w:pStyle w:val="4letteredsubsections"/>
      </w:pPr>
      <w:r w:rsidRPr="00387816">
        <w:t xml:space="preserve">in the case of an accredited certification authority, </w:t>
      </w:r>
      <w:r w:rsidR="00A53043" w:rsidRPr="00387816">
        <w:t>suspend the accreditation of the certification authority for such period, or until the happening of such event, as the Authority may determine;</w:t>
      </w:r>
    </w:p>
    <w:p w14:paraId="198F854B" w14:textId="28D463B9" w:rsidR="00A53043" w:rsidRPr="00387816" w:rsidRDefault="00A53043" w:rsidP="00A53043">
      <w:pPr>
        <w:pStyle w:val="4letteredsubsections"/>
      </w:pPr>
      <w:r w:rsidRPr="00387816">
        <w:t xml:space="preserve">reprimand or issue a warning to the certification authority; </w:t>
      </w:r>
    </w:p>
    <w:p w14:paraId="31F95953" w14:textId="52F0C4C8" w:rsidR="00A53043" w:rsidRPr="00387816" w:rsidRDefault="00A53043" w:rsidP="00A53043">
      <w:pPr>
        <w:pStyle w:val="4letteredsubsections"/>
      </w:pPr>
      <w:r w:rsidRPr="00387816">
        <w:t xml:space="preserve">issue an order for compliance with the Act, these Regulations or </w:t>
      </w:r>
      <w:r w:rsidR="003C1F71" w:rsidRPr="00387816">
        <w:t>a</w:t>
      </w:r>
      <w:r w:rsidR="006A018D" w:rsidRPr="00387816">
        <w:t xml:space="preserve"> </w:t>
      </w:r>
      <w:r w:rsidRPr="00387816">
        <w:t xml:space="preserve">condition of </w:t>
      </w:r>
      <w:r w:rsidR="00315DDB" w:rsidRPr="00387816">
        <w:t>an</w:t>
      </w:r>
      <w:r w:rsidRPr="00387816">
        <w:t xml:space="preserve"> accreditation;</w:t>
      </w:r>
    </w:p>
    <w:p w14:paraId="15E7E2A2" w14:textId="3105F189" w:rsidR="00227CA4" w:rsidRPr="00387816" w:rsidRDefault="00227CA4" w:rsidP="00A53043">
      <w:pPr>
        <w:pStyle w:val="4letteredsubsections"/>
      </w:pPr>
      <w:r w:rsidRPr="00387816">
        <w:t xml:space="preserve">issue an order to cease </w:t>
      </w:r>
      <w:r w:rsidR="00315DDB" w:rsidRPr="00387816">
        <w:t xml:space="preserve">operations </w:t>
      </w:r>
      <w:r w:rsidRPr="00387816">
        <w:t>as a certification authority in Malawi;</w:t>
      </w:r>
    </w:p>
    <w:p w14:paraId="45E49F24" w14:textId="7486AF6A" w:rsidR="00A53043" w:rsidRPr="00387816" w:rsidRDefault="00A53043" w:rsidP="00A53043">
      <w:pPr>
        <w:pStyle w:val="4letteredsubsections"/>
      </w:pPr>
      <w:r w:rsidRPr="00387816">
        <w:t>impose administrative penalties under section 101 of the Act; or</w:t>
      </w:r>
    </w:p>
    <w:p w14:paraId="6EBA07AF" w14:textId="12B338DD" w:rsidR="00A53043" w:rsidRPr="00387816" w:rsidRDefault="00A53043" w:rsidP="00A53043">
      <w:pPr>
        <w:pStyle w:val="4letteredsubsections"/>
      </w:pPr>
      <w:r w:rsidRPr="00387816">
        <w:t>make any other order it considers appropriate.</w:t>
      </w:r>
    </w:p>
    <w:p w14:paraId="71C5BC15" w14:textId="1B91120D" w:rsidR="00A53043" w:rsidRPr="00387816" w:rsidRDefault="00A53043" w:rsidP="00B80892">
      <w:pPr>
        <w:pStyle w:val="3subsections"/>
        <w:ind w:left="1440" w:firstLine="720"/>
      </w:pPr>
      <w:r w:rsidRPr="00387816">
        <w:t xml:space="preserve">When imposing a regulatory sanction, under </w:t>
      </w:r>
      <w:r w:rsidR="00662ED1" w:rsidRPr="00387816">
        <w:t>subregulation</w:t>
      </w:r>
      <w:r w:rsidRPr="00387816">
        <w:t xml:space="preserve"> </w:t>
      </w:r>
      <w:r w:rsidRPr="00387816">
        <w:fldChar w:fldCharType="begin"/>
      </w:r>
      <w:r w:rsidRPr="00387816">
        <w:instrText xml:space="preserve"> REF _Ref153468285 \r \h  \* MERGEFORMAT </w:instrText>
      </w:r>
      <w:r w:rsidRPr="00387816">
        <w:fldChar w:fldCharType="separate"/>
      </w:r>
      <w:r w:rsidR="00871B75" w:rsidRPr="00387816">
        <w:t>(4)</w:t>
      </w:r>
      <w:r w:rsidRPr="00387816">
        <w:fldChar w:fldCharType="end"/>
      </w:r>
      <w:r w:rsidRPr="00387816">
        <w:t>, the Authority shall consider any aggravating factors involved, including—</w:t>
      </w:r>
    </w:p>
    <w:p w14:paraId="49CD670B" w14:textId="0EB65033" w:rsidR="00A53043" w:rsidRPr="00387816" w:rsidRDefault="00A53043" w:rsidP="00A53043">
      <w:pPr>
        <w:pStyle w:val="4letteredsubsections"/>
        <w:numPr>
          <w:ilvl w:val="0"/>
          <w:numId w:val="99"/>
        </w:numPr>
        <w:ind w:left="2430" w:firstLine="90"/>
      </w:pPr>
      <w:r w:rsidRPr="00387816">
        <w:t>the gravity of the contravention;</w:t>
      </w:r>
    </w:p>
    <w:p w14:paraId="67F6DCBF" w14:textId="77777777" w:rsidR="00A53043" w:rsidRPr="00387816" w:rsidRDefault="00A53043" w:rsidP="00A53043">
      <w:pPr>
        <w:pStyle w:val="4letteredsubsections"/>
      </w:pPr>
      <w:r w:rsidRPr="00387816">
        <w:t>the duration of the contravention;</w:t>
      </w:r>
    </w:p>
    <w:p w14:paraId="047F7DBB" w14:textId="1796DEBA" w:rsidR="00A53043" w:rsidRPr="00387816" w:rsidRDefault="00A53043" w:rsidP="00A53043">
      <w:pPr>
        <w:pStyle w:val="4letteredsubsections"/>
      </w:pPr>
      <w:r w:rsidRPr="00387816">
        <w:t>whether the contravention resulted in injury to a person or property;</w:t>
      </w:r>
    </w:p>
    <w:p w14:paraId="2A072974" w14:textId="51827904" w:rsidR="00A53043" w:rsidRPr="00387816" w:rsidRDefault="00A53043" w:rsidP="00A53043">
      <w:pPr>
        <w:pStyle w:val="4letteredsubsections"/>
      </w:pPr>
      <w:r w:rsidRPr="00387816">
        <w:t>whether the certification authority has a previous history of contraventions; or</w:t>
      </w:r>
    </w:p>
    <w:p w14:paraId="6FCE1BA8" w14:textId="3C8564A9" w:rsidR="00A53043" w:rsidRPr="00387816" w:rsidRDefault="00A53043" w:rsidP="00A53043">
      <w:pPr>
        <w:pStyle w:val="4letteredsubsections"/>
      </w:pPr>
      <w:r w:rsidRPr="00387816">
        <w:t>whether the certification authority is a repea</w:t>
      </w:r>
      <w:r w:rsidR="003C1F71" w:rsidRPr="00387816">
        <w:t>t</w:t>
      </w:r>
      <w:r w:rsidRPr="00387816">
        <w:t xml:space="preserve"> offender.</w:t>
      </w:r>
    </w:p>
    <w:p w14:paraId="5107F809" w14:textId="48A38D0E" w:rsidR="00A53043" w:rsidRPr="00387816" w:rsidRDefault="00A53043" w:rsidP="00B80892">
      <w:pPr>
        <w:pStyle w:val="3subsections"/>
        <w:ind w:left="1440" w:firstLine="720"/>
      </w:pPr>
      <w:r w:rsidRPr="00387816">
        <w:t xml:space="preserve">When imposing a regulatory sanction under </w:t>
      </w:r>
      <w:r w:rsidR="00662ED1" w:rsidRPr="00387816">
        <w:t>subregulation</w:t>
      </w:r>
      <w:r w:rsidRPr="00387816">
        <w:t xml:space="preserve"> </w:t>
      </w:r>
      <w:r w:rsidRPr="00387816">
        <w:fldChar w:fldCharType="begin"/>
      </w:r>
      <w:r w:rsidRPr="00387816">
        <w:instrText xml:space="preserve"> REF _Ref153468285 \r \h  \* MERGEFORMAT </w:instrText>
      </w:r>
      <w:r w:rsidRPr="00387816">
        <w:fldChar w:fldCharType="separate"/>
      </w:r>
      <w:r w:rsidR="00871B75" w:rsidRPr="00387816">
        <w:t>(4)</w:t>
      </w:r>
      <w:r w:rsidRPr="00387816">
        <w:fldChar w:fldCharType="end"/>
      </w:r>
      <w:r w:rsidRPr="00387816">
        <w:t xml:space="preserve"> the Authority may, consider any mitigating factors involved, including—</w:t>
      </w:r>
    </w:p>
    <w:p w14:paraId="39C362C9" w14:textId="66A6ABAE" w:rsidR="00A53043" w:rsidRPr="00387816" w:rsidRDefault="00A53043" w:rsidP="00A53043">
      <w:pPr>
        <w:pStyle w:val="4letteredsubsections"/>
        <w:numPr>
          <w:ilvl w:val="0"/>
          <w:numId w:val="100"/>
        </w:numPr>
        <w:ind w:left="2430" w:firstLine="90"/>
      </w:pPr>
      <w:r w:rsidRPr="00387816">
        <w:t>whether the contravention is minor;</w:t>
      </w:r>
    </w:p>
    <w:p w14:paraId="17B199FB" w14:textId="77777777" w:rsidR="00A53043" w:rsidRPr="00387816" w:rsidRDefault="00A53043" w:rsidP="00A53043">
      <w:pPr>
        <w:pStyle w:val="4letteredsubsections"/>
      </w:pPr>
      <w:r w:rsidRPr="00387816">
        <w:t>whether the consequence from the violation is minor;</w:t>
      </w:r>
    </w:p>
    <w:p w14:paraId="136CE750" w14:textId="30116842" w:rsidR="00A53043" w:rsidRPr="00387816" w:rsidRDefault="00A53043" w:rsidP="00A53043">
      <w:pPr>
        <w:pStyle w:val="4letteredsubsections"/>
      </w:pPr>
      <w:r w:rsidRPr="00387816">
        <w:t xml:space="preserve">whether the certification authority took prompt action to </w:t>
      </w:r>
      <w:r w:rsidRPr="00387816">
        <w:lastRenderedPageBreak/>
        <w:t>correct the contravention;</w:t>
      </w:r>
    </w:p>
    <w:p w14:paraId="53F29338" w14:textId="6A4C52E0" w:rsidR="00A53043" w:rsidRPr="00387816" w:rsidRDefault="00A53043" w:rsidP="00A53043">
      <w:pPr>
        <w:pStyle w:val="4letteredsubsections"/>
      </w:pPr>
      <w:r w:rsidRPr="00387816">
        <w:t>whether the contravention was accidental; or</w:t>
      </w:r>
    </w:p>
    <w:p w14:paraId="1C06BD2A" w14:textId="3258D46E" w:rsidR="00A53043" w:rsidRPr="00387816" w:rsidRDefault="00A53043" w:rsidP="00A53043">
      <w:pPr>
        <w:pStyle w:val="4letteredsubsections"/>
      </w:pPr>
      <w:r w:rsidRPr="00387816">
        <w:t>whether the certification authority voluntarily disclosed the contravention to the Authority.</w:t>
      </w:r>
    </w:p>
    <w:p w14:paraId="517FC907" w14:textId="241D5014" w:rsidR="00A53043" w:rsidRPr="00387816" w:rsidRDefault="00A53043" w:rsidP="00B80892">
      <w:pPr>
        <w:pStyle w:val="3subsections"/>
        <w:ind w:left="1440" w:firstLine="720"/>
      </w:pPr>
      <w:r w:rsidRPr="00387816">
        <w:t>The Authority shall in all cases of enforcement impose regulatory sanctions that significantly deter impermissible conduct, but these sanctions shall be proportionate to the severity of the contravention.</w:t>
      </w:r>
    </w:p>
    <w:p w14:paraId="60189BAA" w14:textId="2774E625" w:rsidR="003D0BD7" w:rsidRPr="00387816" w:rsidRDefault="00227CA4" w:rsidP="006F10C8">
      <w:pPr>
        <w:pStyle w:val="3subsections"/>
        <w:ind w:left="1440" w:firstLine="720"/>
      </w:pPr>
      <w:r w:rsidRPr="00387816">
        <w:t xml:space="preserve">Upon any </w:t>
      </w:r>
      <w:r w:rsidR="005814EE" w:rsidRPr="00387816">
        <w:t>suspension or revocation</w:t>
      </w:r>
      <w:r w:rsidRPr="00387816">
        <w:t xml:space="preserve"> of </w:t>
      </w:r>
      <w:r w:rsidR="005814EE" w:rsidRPr="00387816">
        <w:t xml:space="preserve">an </w:t>
      </w:r>
      <w:r w:rsidRPr="00387816">
        <w:t>accreditation, the Authority shall—</w:t>
      </w:r>
    </w:p>
    <w:p w14:paraId="2B18BD93" w14:textId="55924576" w:rsidR="003D0BD7" w:rsidRPr="00387816" w:rsidRDefault="003D0BD7" w:rsidP="003D0BD7">
      <w:pPr>
        <w:pStyle w:val="4letteredsubsections"/>
        <w:numPr>
          <w:ilvl w:val="0"/>
          <w:numId w:val="130"/>
        </w:numPr>
        <w:ind w:left="2430" w:firstLine="90"/>
      </w:pPr>
      <w:r w:rsidRPr="00387816">
        <w:t xml:space="preserve">publish notice of </w:t>
      </w:r>
      <w:r w:rsidR="00227CA4" w:rsidRPr="00387816">
        <w:t>the</w:t>
      </w:r>
      <w:r w:rsidRPr="00387816">
        <w:t xml:space="preserve"> revocation or suspension of an accreditation in the </w:t>
      </w:r>
      <w:r w:rsidRPr="00387816">
        <w:rPr>
          <w:i/>
          <w:iCs/>
        </w:rPr>
        <w:t>Gazette</w:t>
      </w:r>
      <w:r w:rsidRPr="00387816">
        <w:t>;</w:t>
      </w:r>
    </w:p>
    <w:p w14:paraId="3F756360" w14:textId="634031D8" w:rsidR="006F10C8" w:rsidRPr="00387816" w:rsidRDefault="003D0BD7" w:rsidP="006F10C8">
      <w:pPr>
        <w:pStyle w:val="4letteredsubsections"/>
        <w:numPr>
          <w:ilvl w:val="0"/>
          <w:numId w:val="129"/>
        </w:numPr>
        <w:ind w:left="2430" w:firstLine="90"/>
      </w:pPr>
      <w:r w:rsidRPr="00387816">
        <w:t xml:space="preserve">note </w:t>
      </w:r>
      <w:r w:rsidR="00227CA4" w:rsidRPr="00387816">
        <w:t>the</w:t>
      </w:r>
      <w:r w:rsidRPr="00387816">
        <w:t xml:space="preserve"> revocation or suspension in the register of certification authorities kept and maintained by the Authority pursuant to section 51(3) of the Act</w:t>
      </w:r>
      <w:r w:rsidR="006F10C8" w:rsidRPr="00387816">
        <w:t>; and</w:t>
      </w:r>
    </w:p>
    <w:p w14:paraId="3A58C071" w14:textId="02422E2F" w:rsidR="00227CA4" w:rsidRPr="00387816" w:rsidRDefault="006F10C8" w:rsidP="006F10C8">
      <w:pPr>
        <w:pStyle w:val="4letteredsubsections"/>
        <w:numPr>
          <w:ilvl w:val="0"/>
          <w:numId w:val="129"/>
        </w:numPr>
        <w:ind w:left="2430" w:firstLine="90"/>
      </w:pPr>
      <w:r w:rsidRPr="00387816">
        <w:t xml:space="preserve">note the revocation or suspension on the list of validly accredited certification authorities maintained on its website under regulation </w:t>
      </w:r>
      <w:r w:rsidRPr="00387816">
        <w:fldChar w:fldCharType="begin"/>
      </w:r>
      <w:r w:rsidRPr="00387816">
        <w:instrText xml:space="preserve"> REF _Ref157071446 \r \h </w:instrText>
      </w:r>
      <w:r w:rsidRPr="00387816">
        <w:fldChar w:fldCharType="separate"/>
      </w:r>
      <w:r w:rsidR="00871B75" w:rsidRPr="00387816">
        <w:t>9</w:t>
      </w:r>
      <w:r w:rsidRPr="00387816">
        <w:fldChar w:fldCharType="end"/>
      </w:r>
      <w:r w:rsidRPr="00387816">
        <w:fldChar w:fldCharType="begin"/>
      </w:r>
      <w:r w:rsidRPr="00387816">
        <w:instrText xml:space="preserve"> REF _Ref157071450 \r \h </w:instrText>
      </w:r>
      <w:r w:rsidRPr="00387816">
        <w:fldChar w:fldCharType="separate"/>
      </w:r>
      <w:r w:rsidR="00871B75" w:rsidRPr="00387816">
        <w:t>(6)</w:t>
      </w:r>
      <w:r w:rsidRPr="00387816">
        <w:fldChar w:fldCharType="end"/>
      </w:r>
      <w:r w:rsidR="00227CA4" w:rsidRPr="00387816">
        <w:t>.</w:t>
      </w:r>
    </w:p>
    <w:p w14:paraId="04FFA191" w14:textId="78F30C86" w:rsidR="00F87FE0" w:rsidRPr="00387816" w:rsidRDefault="007D3B7C" w:rsidP="00415EFD">
      <w:pPr>
        <w:pStyle w:val="Heading1"/>
      </w:pPr>
      <w:r w:rsidRPr="00387816">
        <w:rPr>
          <w:bCs/>
          <w:noProof/>
        </w:rPr>
        <mc:AlternateContent>
          <mc:Choice Requires="wps">
            <w:drawing>
              <wp:anchor distT="0" distB="0" distL="114300" distR="114300" simplePos="0" relativeHeight="251767808" behindDoc="0" locked="0" layoutInCell="1" allowOverlap="1" wp14:anchorId="42C4941F" wp14:editId="29850E0F">
                <wp:simplePos x="0" y="0"/>
                <wp:positionH relativeFrom="column">
                  <wp:posOffset>-112542</wp:posOffset>
                </wp:positionH>
                <wp:positionV relativeFrom="paragraph">
                  <wp:posOffset>403225</wp:posOffset>
                </wp:positionV>
                <wp:extent cx="1009650" cy="552450"/>
                <wp:effectExtent l="0" t="0" r="6350" b="6350"/>
                <wp:wrapNone/>
                <wp:docPr id="14832374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5A8F1" w14:textId="325AD8E9" w:rsidR="004B14E2" w:rsidRPr="008D394A" w:rsidRDefault="007D3B7C" w:rsidP="004B14E2">
                            <w:pPr>
                              <w:rPr>
                                <w:sz w:val="20"/>
                                <w:szCs w:val="20"/>
                              </w:rPr>
                            </w:pPr>
                            <w:r>
                              <w:rPr>
                                <w:sz w:val="20"/>
                                <w:szCs w:val="20"/>
                              </w:rPr>
                              <w:t>Limitations on restrictions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941F" id="_x0000_s1051" type="#_x0000_t202" style="position:absolute;left:0;text-align:left;margin-left:-8.85pt;margin-top:31.75pt;width:79.5pt;height:4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" stroked="f">
                <v:path arrowok="t"/>
                <v:textbox>
                  <w:txbxContent>
                    <w:p w14:paraId="1215A8F1" w14:textId="325AD8E9" w:rsidR="004B14E2" w:rsidRPr="008D394A" w:rsidRDefault="007D3B7C" w:rsidP="004B14E2">
                      <w:pPr>
                        <w:rPr>
                          <w:sz w:val="20"/>
                          <w:szCs w:val="20"/>
                        </w:rPr>
                      </w:pPr>
                      <w:r>
                        <w:rPr>
                          <w:sz w:val="20"/>
                          <w:szCs w:val="20"/>
                        </w:rPr>
                        <w:t>Limitations on restrictions</w:t>
                      </w:r>
                    </w:p>
                  </w:txbxContent>
                </v:textbox>
              </v:shape>
            </w:pict>
          </mc:Fallback>
        </mc:AlternateContent>
      </w:r>
      <w:r w:rsidR="00F87FE0" w:rsidRPr="00387816">
        <w:t xml:space="preserve">PART </w:t>
      </w:r>
      <w:r w:rsidR="000A0701" w:rsidRPr="00387816">
        <w:t>V</w:t>
      </w:r>
      <w:r w:rsidR="00A21FAD" w:rsidRPr="00387816">
        <w:t>—</w:t>
      </w:r>
      <w:r w:rsidR="006A6B97" w:rsidRPr="00387816">
        <w:t>ENCRYPTION</w:t>
      </w:r>
      <w:r w:rsidR="00315DDB" w:rsidRPr="00387816">
        <w:t xml:space="preserve"> SERVICES AND PRODUCTS</w:t>
      </w:r>
    </w:p>
    <w:p w14:paraId="253139AB" w14:textId="5642625B" w:rsidR="005423B4" w:rsidRPr="00387816" w:rsidRDefault="005423B4" w:rsidP="005423B4">
      <w:pPr>
        <w:pStyle w:val="2Sections"/>
      </w:pPr>
      <w:r w:rsidRPr="00387816">
        <w:t>Except as required by the subsequent regulations in this Part or otherwise by law, no person shall—</w:t>
      </w:r>
    </w:p>
    <w:p w14:paraId="190585EE" w14:textId="5BA3F81C" w:rsidR="005423B4" w:rsidRPr="00387816" w:rsidRDefault="005423B4" w:rsidP="00315DDB">
      <w:pPr>
        <w:pStyle w:val="4letteredsubsections"/>
        <w:numPr>
          <w:ilvl w:val="0"/>
          <w:numId w:val="138"/>
        </w:numPr>
        <w:ind w:left="2430" w:firstLine="90"/>
      </w:pPr>
      <w:r w:rsidRPr="00387816">
        <w:t>be required to register to the Authority under section 52(1) and (2) of the Act;</w:t>
      </w:r>
    </w:p>
    <w:p w14:paraId="50AE9412" w14:textId="5625B30D" w:rsidR="005423B4" w:rsidRPr="00387816" w:rsidRDefault="005423B4" w:rsidP="00315DDB">
      <w:pPr>
        <w:pStyle w:val="4letteredsubsections"/>
        <w:numPr>
          <w:ilvl w:val="0"/>
          <w:numId w:val="138"/>
        </w:numPr>
        <w:ind w:left="2430" w:firstLine="90"/>
      </w:pPr>
      <w:r w:rsidRPr="00387816">
        <w:t>be subject to restrictions or prohibition on the import</w:t>
      </w:r>
      <w:r w:rsidR="00CE6943">
        <w:t>,</w:t>
      </w:r>
      <w:r w:rsidRPr="00387816">
        <w:t xml:space="preserve"> export or use of encryption programmes or encryption products under section 52(3) of the Act;</w:t>
      </w:r>
    </w:p>
    <w:p w14:paraId="44C98D36" w14:textId="00263308" w:rsidR="005423B4" w:rsidRPr="00387816" w:rsidRDefault="005423B4" w:rsidP="005423B4">
      <w:pPr>
        <w:pStyle w:val="4letteredsubsections"/>
      </w:pPr>
      <w:r w:rsidRPr="00387816">
        <w:t xml:space="preserve">be required to declare to the Authority the technical </w:t>
      </w:r>
      <w:proofErr w:type="gramStart"/>
      <w:r w:rsidRPr="00387816">
        <w:t>characteristics</w:t>
      </w:r>
      <w:proofErr w:type="gramEnd"/>
      <w:r w:rsidRPr="00387816">
        <w:t xml:space="preserve"> of any encryption means or the source code used in any encryption services under section 67 of the Act.</w:t>
      </w:r>
    </w:p>
    <w:bookmarkStart w:id="32" w:name="_Ref157073259"/>
    <w:bookmarkStart w:id="33" w:name="_Ref150852022"/>
    <w:p w14:paraId="2D0FDF42" w14:textId="069D84E7" w:rsidR="00E500E2" w:rsidRPr="00387816" w:rsidRDefault="000C4457" w:rsidP="00B80892">
      <w:pPr>
        <w:pStyle w:val="2Sections"/>
      </w:pPr>
      <w:r w:rsidRPr="00387816">
        <w:rPr>
          <w:bCs/>
          <w:noProof/>
        </w:rPr>
        <mc:AlternateContent>
          <mc:Choice Requires="wps">
            <w:drawing>
              <wp:anchor distT="0" distB="0" distL="114300" distR="114300" simplePos="0" relativeHeight="251708416" behindDoc="0" locked="0" layoutInCell="1" allowOverlap="1" wp14:anchorId="0620E37A" wp14:editId="49AD417F">
                <wp:simplePos x="0" y="0"/>
                <wp:positionH relativeFrom="column">
                  <wp:posOffset>-107950</wp:posOffset>
                </wp:positionH>
                <wp:positionV relativeFrom="paragraph">
                  <wp:posOffset>76200</wp:posOffset>
                </wp:positionV>
                <wp:extent cx="1009650" cy="552450"/>
                <wp:effectExtent l="0" t="0" r="6350" b="6350"/>
                <wp:wrapNone/>
                <wp:docPr id="35218704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82BAD" w14:textId="79A44299" w:rsidR="00596DCF" w:rsidRPr="008D394A" w:rsidRDefault="00596DCF" w:rsidP="00596DCF">
                            <w:pPr>
                              <w:rPr>
                                <w:sz w:val="20"/>
                                <w:szCs w:val="20"/>
                              </w:rPr>
                            </w:pPr>
                            <w:r>
                              <w:rPr>
                                <w:sz w:val="20"/>
                                <w:szCs w:val="20"/>
                              </w:rPr>
                              <w:t xml:space="preserve">Registration of </w:t>
                            </w:r>
                            <w:r w:rsidR="005720F9">
                              <w:rPr>
                                <w:sz w:val="20"/>
                                <w:szCs w:val="20"/>
                              </w:rPr>
                              <w:t xml:space="preserve">certain </w:t>
                            </w:r>
                            <w:r>
                              <w:rPr>
                                <w:sz w:val="20"/>
                                <w:szCs w:val="20"/>
                              </w:rPr>
                              <w:t>providers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E37A" id="_x0000_s1052" type="#_x0000_t202" style="position:absolute;left:0;text-align:left;margin-left:-8.5pt;margin-top:6pt;width:79.5pt;height: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" stroked="f">
                <v:path arrowok="t"/>
                <v:textbox>
                  <w:txbxContent>
                    <w:p w14:paraId="03C82BAD" w14:textId="79A44299" w:rsidR="00596DCF" w:rsidRPr="008D394A" w:rsidRDefault="00596DCF" w:rsidP="00596DCF">
                      <w:pPr>
                        <w:rPr>
                          <w:sz w:val="20"/>
                          <w:szCs w:val="20"/>
                        </w:rPr>
                      </w:pPr>
                      <w:r>
                        <w:rPr>
                          <w:sz w:val="20"/>
                          <w:szCs w:val="20"/>
                        </w:rPr>
                        <w:t xml:space="preserve">Registration of </w:t>
                      </w:r>
                      <w:r w:rsidR="005720F9">
                        <w:rPr>
                          <w:sz w:val="20"/>
                          <w:szCs w:val="20"/>
                        </w:rPr>
                        <w:t xml:space="preserve">certain </w:t>
                      </w:r>
                      <w:r>
                        <w:rPr>
                          <w:sz w:val="20"/>
                          <w:szCs w:val="20"/>
                        </w:rPr>
                        <w:t>providers</w:t>
                      </w:r>
                    </w:p>
                  </w:txbxContent>
                </v:textbox>
              </v:shape>
            </w:pict>
          </mc:Fallback>
        </mc:AlternateContent>
      </w:r>
      <w:r w:rsidR="00E500E2" w:rsidRPr="00387816">
        <w:t>(</w:t>
      </w:r>
      <w:r w:rsidR="00E356DF" w:rsidRPr="00387816">
        <w:t>1)</w:t>
      </w:r>
      <w:r w:rsidR="00E356DF" w:rsidRPr="00387816">
        <w:tab/>
      </w:r>
      <w:r w:rsidR="00E500E2" w:rsidRPr="00387816">
        <w:t xml:space="preserve">The Minister </w:t>
      </w:r>
      <w:r w:rsidR="00202C80" w:rsidRPr="00387816">
        <w:t>may</w:t>
      </w:r>
      <w:r w:rsidR="004F357B" w:rsidRPr="00387816">
        <w:t xml:space="preserve">, </w:t>
      </w:r>
      <w:proofErr w:type="gramStart"/>
      <w:r w:rsidR="00220A9F" w:rsidRPr="00387816">
        <w:t>on the basis of</w:t>
      </w:r>
      <w:proofErr w:type="gramEnd"/>
      <w:r w:rsidR="00220A9F" w:rsidRPr="00387816">
        <w:t xml:space="preserve"> compelling national defence or internal security concerns and </w:t>
      </w:r>
      <w:r w:rsidR="004F357B" w:rsidRPr="00387816">
        <w:t>after consultation with the Authority,</w:t>
      </w:r>
      <w:r w:rsidR="00E500E2" w:rsidRPr="00387816">
        <w:t xml:space="preserve"> designate </w:t>
      </w:r>
      <w:r w:rsidR="003E648F" w:rsidRPr="00387816">
        <w:t xml:space="preserve">by publication in the </w:t>
      </w:r>
      <w:r w:rsidR="003E648F" w:rsidRPr="00387816">
        <w:rPr>
          <w:i/>
          <w:iCs/>
        </w:rPr>
        <w:t>Gazette</w:t>
      </w:r>
      <w:r w:rsidR="003E648F" w:rsidRPr="00387816">
        <w:t xml:space="preserve"> </w:t>
      </w:r>
      <w:r w:rsidR="00E500E2" w:rsidRPr="00387816">
        <w:t xml:space="preserve">one or more </w:t>
      </w:r>
      <w:r w:rsidR="00202C80" w:rsidRPr="00387816">
        <w:t xml:space="preserve">encryption services or products </w:t>
      </w:r>
      <w:r w:rsidR="00596DCF" w:rsidRPr="00387816">
        <w:t>or</w:t>
      </w:r>
      <w:r w:rsidR="00E500E2" w:rsidRPr="00387816">
        <w:t xml:space="preserve"> classes </w:t>
      </w:r>
      <w:r w:rsidR="00A801BA" w:rsidRPr="00387816">
        <w:t xml:space="preserve">of </w:t>
      </w:r>
      <w:r w:rsidR="00202C80" w:rsidRPr="00387816">
        <w:t xml:space="preserve">encryption </w:t>
      </w:r>
      <w:r w:rsidR="00E500E2" w:rsidRPr="00387816">
        <w:t xml:space="preserve">services or products that shall </w:t>
      </w:r>
      <w:r w:rsidR="00596DCF" w:rsidRPr="00387816">
        <w:t xml:space="preserve">be </w:t>
      </w:r>
      <w:r w:rsidR="00202C80" w:rsidRPr="00387816">
        <w:t xml:space="preserve">considered </w:t>
      </w:r>
      <w:r w:rsidR="00016A5D" w:rsidRPr="00387816">
        <w:t xml:space="preserve">restricted </w:t>
      </w:r>
      <w:r w:rsidR="00E51395" w:rsidRPr="00387816">
        <w:t>encryption</w:t>
      </w:r>
      <w:r w:rsidR="00202C80" w:rsidRPr="00387816">
        <w:t xml:space="preserve"> services or products</w:t>
      </w:r>
      <w:r w:rsidR="00A801BA" w:rsidRPr="00387816">
        <w:t>,</w:t>
      </w:r>
      <w:r w:rsidR="00596DCF" w:rsidRPr="00387816">
        <w:t xml:space="preserve"> </w:t>
      </w:r>
      <w:r w:rsidR="00596DCF" w:rsidRPr="00387816">
        <w:lastRenderedPageBreak/>
        <w:t>respectively</w:t>
      </w:r>
      <w:r w:rsidR="00315DDB" w:rsidRPr="00387816">
        <w:t>, the providers of which shall be required to register</w:t>
      </w:r>
      <w:r w:rsidR="00E51395" w:rsidRPr="00387816">
        <w:t xml:space="preserve"> </w:t>
      </w:r>
      <w:r w:rsidR="00202C80" w:rsidRPr="00387816">
        <w:t>to the Authority</w:t>
      </w:r>
      <w:r w:rsidR="00E51395" w:rsidRPr="00387816">
        <w:t xml:space="preserve"> under section 52(1) and (2) of the Act</w:t>
      </w:r>
      <w:r w:rsidR="00E500E2" w:rsidRPr="00387816">
        <w:t>.</w:t>
      </w:r>
      <w:bookmarkEnd w:id="32"/>
    </w:p>
    <w:p w14:paraId="46101FFE" w14:textId="6DD7D49E" w:rsidR="00596DCF" w:rsidRPr="00387816" w:rsidRDefault="00E356DF" w:rsidP="007D3B7C">
      <w:pPr>
        <w:pStyle w:val="3subsections"/>
        <w:numPr>
          <w:ilvl w:val="0"/>
          <w:numId w:val="78"/>
        </w:numPr>
        <w:ind w:left="1440" w:firstLine="720"/>
      </w:pPr>
      <w:r w:rsidRPr="00387816">
        <w:t>A</w:t>
      </w:r>
      <w:r w:rsidR="00E500E2" w:rsidRPr="00387816">
        <w:t xml:space="preserve">ny </w:t>
      </w:r>
      <w:r w:rsidRPr="00387816">
        <w:t xml:space="preserve">designation under </w:t>
      </w:r>
      <w:r w:rsidR="00662ED1" w:rsidRPr="00387816">
        <w:t>subregulation</w:t>
      </w:r>
      <w:r w:rsidRPr="00387816">
        <w:t xml:space="preserve"> (1) shall set out the prescribed manner and form of the registration and any applicable registration fees.</w:t>
      </w:r>
      <w:bookmarkEnd w:id="33"/>
    </w:p>
    <w:p w14:paraId="54B4A5A9" w14:textId="0E22C3D8" w:rsidR="004F357B" w:rsidRPr="00387816" w:rsidRDefault="004F357B" w:rsidP="00B80892">
      <w:pPr>
        <w:pStyle w:val="2Sections"/>
      </w:pPr>
      <w:r w:rsidRPr="00387816">
        <w:rPr>
          <w:i/>
          <w:iCs/>
          <w:noProof/>
        </w:rPr>
        <mc:AlternateContent>
          <mc:Choice Requires="wps">
            <w:drawing>
              <wp:anchor distT="0" distB="0" distL="114300" distR="114300" simplePos="0" relativeHeight="251710464" behindDoc="0" locked="0" layoutInCell="1" allowOverlap="1" wp14:anchorId="44FB3DB7" wp14:editId="1B1F3742">
                <wp:simplePos x="0" y="0"/>
                <wp:positionH relativeFrom="column">
                  <wp:posOffset>-184150</wp:posOffset>
                </wp:positionH>
                <wp:positionV relativeFrom="paragraph">
                  <wp:posOffset>10062</wp:posOffset>
                </wp:positionV>
                <wp:extent cx="967740" cy="889000"/>
                <wp:effectExtent l="0" t="0" r="0" b="0"/>
                <wp:wrapNone/>
                <wp:docPr id="84296396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774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11B57" w14:textId="0946B18E" w:rsidR="004F357B" w:rsidRPr="004B0A35" w:rsidRDefault="005720F9" w:rsidP="004F357B">
                            <w:pPr>
                              <w:rPr>
                                <w:sz w:val="20"/>
                                <w:szCs w:val="20"/>
                              </w:rPr>
                            </w:pPr>
                            <w:r>
                              <w:rPr>
                                <w:sz w:val="20"/>
                                <w:szCs w:val="20"/>
                              </w:rPr>
                              <w:t>Restrictions on i</w:t>
                            </w:r>
                            <w:r w:rsidR="004F357B">
                              <w:rPr>
                                <w:sz w:val="20"/>
                                <w:szCs w:val="20"/>
                              </w:rPr>
                              <w:t>mport</w:t>
                            </w:r>
                            <w:r w:rsidR="003E648F">
                              <w:rPr>
                                <w:sz w:val="20"/>
                                <w:szCs w:val="20"/>
                              </w:rPr>
                              <w:t>,</w:t>
                            </w:r>
                            <w:r w:rsidR="004F357B">
                              <w:rPr>
                                <w:sz w:val="20"/>
                                <w:szCs w:val="20"/>
                              </w:rPr>
                              <w:t xml:space="preserve"> </w:t>
                            </w:r>
                            <w:proofErr w:type="gramStart"/>
                            <w:r w:rsidR="004F357B">
                              <w:rPr>
                                <w:sz w:val="20"/>
                                <w:szCs w:val="20"/>
                              </w:rPr>
                              <w:t>export</w:t>
                            </w:r>
                            <w:proofErr w:type="gramEnd"/>
                            <w:r w:rsidR="004F357B">
                              <w:rPr>
                                <w:sz w:val="20"/>
                                <w:szCs w:val="20"/>
                              </w:rPr>
                              <w:t xml:space="preserve"> </w:t>
                            </w:r>
                            <w:r w:rsidR="003E648F">
                              <w:rPr>
                                <w:sz w:val="20"/>
                                <w:szCs w:val="20"/>
                              </w:rPr>
                              <w:t xml:space="preserve">or use </w:t>
                            </w:r>
                            <w:r w:rsidR="004F357B">
                              <w:rPr>
                                <w:sz w:val="20"/>
                                <w:szCs w:val="20"/>
                              </w:rPr>
                              <w:t>of encryption products</w:t>
                            </w:r>
                            <w:r w:rsidR="004F357B" w:rsidRPr="004B0A3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3DB7" id="Text Box 49" o:spid="_x0000_s1053" type="#_x0000_t202" style="position:absolute;left:0;text-align:left;margin-left:-14.5pt;margin-top:.8pt;width:76.2pt;height:7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" stroked="f">
                <v:path arrowok="t"/>
                <v:textbox>
                  <w:txbxContent>
                    <w:p w14:paraId="7E711B57" w14:textId="0946B18E" w:rsidR="004F357B" w:rsidRPr="004B0A35" w:rsidRDefault="005720F9" w:rsidP="004F357B">
                      <w:pPr>
                        <w:rPr>
                          <w:sz w:val="20"/>
                          <w:szCs w:val="20"/>
                        </w:rPr>
                      </w:pPr>
                      <w:r>
                        <w:rPr>
                          <w:sz w:val="20"/>
                          <w:szCs w:val="20"/>
                        </w:rPr>
                        <w:t>Restrictions on i</w:t>
                      </w:r>
                      <w:r w:rsidR="004F357B">
                        <w:rPr>
                          <w:sz w:val="20"/>
                          <w:szCs w:val="20"/>
                        </w:rPr>
                        <w:t>mport</w:t>
                      </w:r>
                      <w:r w:rsidR="003E648F">
                        <w:rPr>
                          <w:sz w:val="20"/>
                          <w:szCs w:val="20"/>
                        </w:rPr>
                        <w:t>,</w:t>
                      </w:r>
                      <w:r w:rsidR="004F357B">
                        <w:rPr>
                          <w:sz w:val="20"/>
                          <w:szCs w:val="20"/>
                        </w:rPr>
                        <w:t xml:space="preserve"> export </w:t>
                      </w:r>
                      <w:r w:rsidR="003E648F">
                        <w:rPr>
                          <w:sz w:val="20"/>
                          <w:szCs w:val="20"/>
                        </w:rPr>
                        <w:t xml:space="preserve">or use </w:t>
                      </w:r>
                      <w:r w:rsidR="004F357B">
                        <w:rPr>
                          <w:sz w:val="20"/>
                          <w:szCs w:val="20"/>
                        </w:rPr>
                        <w:t>of encryption products</w:t>
                      </w:r>
                      <w:r w:rsidR="004F357B" w:rsidRPr="004B0A35">
                        <w:rPr>
                          <w:sz w:val="20"/>
                          <w:szCs w:val="20"/>
                        </w:rPr>
                        <w:t xml:space="preserve"> </w:t>
                      </w:r>
                    </w:p>
                  </w:txbxContent>
                </v:textbox>
              </v:shape>
            </w:pict>
          </mc:Fallback>
        </mc:AlternateContent>
      </w:r>
      <w:r w:rsidRPr="00387816">
        <w:t>(1)</w:t>
      </w:r>
      <w:r w:rsidRPr="00387816">
        <w:tab/>
      </w:r>
      <w:r w:rsidR="00E44593" w:rsidRPr="00387816">
        <w:t>Consistent with section 52(3) of the Act, t</w:t>
      </w:r>
      <w:r w:rsidRPr="00387816">
        <w:t xml:space="preserve">he Minister may, </w:t>
      </w:r>
      <w:proofErr w:type="gramStart"/>
      <w:r w:rsidRPr="00387816">
        <w:t>on the basis of</w:t>
      </w:r>
      <w:proofErr w:type="gramEnd"/>
      <w:r w:rsidRPr="00387816">
        <w:t xml:space="preserve"> compelling national </w:t>
      </w:r>
      <w:r w:rsidR="002A4962" w:rsidRPr="00387816">
        <w:t xml:space="preserve">defence or internal security </w:t>
      </w:r>
      <w:r w:rsidRPr="00387816">
        <w:t xml:space="preserve">concerns and after consultation with the Authority, designate </w:t>
      </w:r>
      <w:r w:rsidR="003E648F" w:rsidRPr="00387816">
        <w:t xml:space="preserve">by publication in the </w:t>
      </w:r>
      <w:r w:rsidR="003E648F" w:rsidRPr="00387816">
        <w:rPr>
          <w:i/>
          <w:iCs/>
        </w:rPr>
        <w:t>Gazette</w:t>
      </w:r>
      <w:r w:rsidR="003E648F" w:rsidRPr="00387816">
        <w:t xml:space="preserve"> one or more encryption </w:t>
      </w:r>
      <w:r w:rsidR="00E44593" w:rsidRPr="00387816">
        <w:t>programmes</w:t>
      </w:r>
      <w:r w:rsidR="003E648F" w:rsidRPr="00387816">
        <w:t xml:space="preserve"> or</w:t>
      </w:r>
      <w:r w:rsidR="00E44593" w:rsidRPr="00387816">
        <w:t xml:space="preserve"> encryption</w:t>
      </w:r>
      <w:r w:rsidR="003E648F" w:rsidRPr="00387816">
        <w:t xml:space="preserve"> products or classes of encryption </w:t>
      </w:r>
      <w:r w:rsidRPr="00387816">
        <w:t xml:space="preserve">programmes or </w:t>
      </w:r>
      <w:r w:rsidR="00E44593" w:rsidRPr="00387816">
        <w:t>encryption products</w:t>
      </w:r>
      <w:r w:rsidRPr="00387816">
        <w:t xml:space="preserve"> whose import, export or use may be </w:t>
      </w:r>
      <w:r w:rsidR="003E648F" w:rsidRPr="00387816">
        <w:t>restricted</w:t>
      </w:r>
      <w:r w:rsidRPr="00387816">
        <w:t xml:space="preserve"> or prohibited.</w:t>
      </w:r>
    </w:p>
    <w:p w14:paraId="31442D4C" w14:textId="40BFF478" w:rsidR="004F357B" w:rsidRPr="00387816" w:rsidRDefault="004F357B" w:rsidP="00B80892">
      <w:pPr>
        <w:pStyle w:val="3subsections"/>
        <w:numPr>
          <w:ilvl w:val="0"/>
          <w:numId w:val="74"/>
        </w:numPr>
        <w:ind w:left="1440" w:firstLine="720"/>
      </w:pPr>
      <w:r w:rsidRPr="00387816">
        <w:t xml:space="preserve">Any designation under </w:t>
      </w:r>
      <w:r w:rsidR="00662ED1" w:rsidRPr="00387816">
        <w:t>subregulation</w:t>
      </w:r>
      <w:r w:rsidRPr="00387816">
        <w:t xml:space="preserve"> (1) shall set out the specific </w:t>
      </w:r>
      <w:r w:rsidR="003E648F" w:rsidRPr="00387816">
        <w:t>restrictions</w:t>
      </w:r>
      <w:r w:rsidRPr="00387816">
        <w:t xml:space="preserve"> or prohibitions on the import, export or use of such encryption programmes or encryption products.</w:t>
      </w:r>
    </w:p>
    <w:p w14:paraId="587828F8" w14:textId="6D59D414" w:rsidR="00721BFD" w:rsidRPr="00387816" w:rsidRDefault="001550C5" w:rsidP="00B80892">
      <w:pPr>
        <w:pStyle w:val="2Sections"/>
      </w:pPr>
      <w:r w:rsidRPr="00387816">
        <w:rPr>
          <w:i/>
          <w:iCs/>
          <w:noProof/>
        </w:rPr>
        <mc:AlternateContent>
          <mc:Choice Requires="wps">
            <w:drawing>
              <wp:anchor distT="0" distB="0" distL="114300" distR="114300" simplePos="0" relativeHeight="251692032" behindDoc="0" locked="0" layoutInCell="1" allowOverlap="1" wp14:anchorId="75D3C2EF" wp14:editId="6A21A40F">
                <wp:simplePos x="0" y="0"/>
                <wp:positionH relativeFrom="column">
                  <wp:posOffset>-215900</wp:posOffset>
                </wp:positionH>
                <wp:positionV relativeFrom="paragraph">
                  <wp:posOffset>73660</wp:posOffset>
                </wp:positionV>
                <wp:extent cx="999490" cy="863600"/>
                <wp:effectExtent l="0" t="0" r="3810" b="0"/>
                <wp:wrapNone/>
                <wp:docPr id="209679896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949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A3707" w14:textId="4AB00AB7" w:rsidR="00177401" w:rsidRPr="004B0A35" w:rsidRDefault="005720F9" w:rsidP="00524567">
                            <w:pPr>
                              <w:rPr>
                                <w:sz w:val="20"/>
                                <w:szCs w:val="20"/>
                              </w:rPr>
                            </w:pPr>
                            <w:r>
                              <w:rPr>
                                <w:sz w:val="20"/>
                                <w:szCs w:val="20"/>
                              </w:rPr>
                              <w:t>Declarations of technical characteristics and source code</w:t>
                            </w:r>
                            <w:r w:rsidR="00177401" w:rsidRPr="004B0A3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3C2EF" id="_x0000_s1054" type="#_x0000_t202" style="position:absolute;left:0;text-align:left;margin-left:-17pt;margin-top:5.8pt;width:78.7pt;height: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" stroked="f">
                <v:path arrowok="t"/>
                <v:textbox>
                  <w:txbxContent>
                    <w:p w14:paraId="65BA3707" w14:textId="4AB00AB7" w:rsidR="00177401" w:rsidRPr="004B0A35" w:rsidRDefault="005720F9" w:rsidP="00524567">
                      <w:pPr>
                        <w:rPr>
                          <w:sz w:val="20"/>
                          <w:szCs w:val="20"/>
                        </w:rPr>
                      </w:pPr>
                      <w:r>
                        <w:rPr>
                          <w:sz w:val="20"/>
                          <w:szCs w:val="20"/>
                        </w:rPr>
                        <w:t>Declarations of technical characteristics and source code</w:t>
                      </w:r>
                      <w:r w:rsidR="00177401" w:rsidRPr="004B0A35">
                        <w:rPr>
                          <w:sz w:val="20"/>
                          <w:szCs w:val="20"/>
                        </w:rPr>
                        <w:t xml:space="preserve"> </w:t>
                      </w:r>
                    </w:p>
                  </w:txbxContent>
                </v:textbox>
              </v:shape>
            </w:pict>
          </mc:Fallback>
        </mc:AlternateContent>
      </w:r>
      <w:r w:rsidR="002A4962" w:rsidRPr="00387816">
        <w:t>(1)</w:t>
      </w:r>
      <w:r w:rsidR="002A4962" w:rsidRPr="00387816">
        <w:tab/>
      </w:r>
      <w:r w:rsidR="00E44593" w:rsidRPr="00387816">
        <w:t>Consistent with section 67(1) and (2) of the Act, t</w:t>
      </w:r>
      <w:r w:rsidR="002A4962" w:rsidRPr="00387816">
        <w:t xml:space="preserve">he Minister may, on the basis of compelling national defence or internal security concerns and after consultation with the Authority, designate by publication in the </w:t>
      </w:r>
      <w:r w:rsidR="002A4962" w:rsidRPr="00387816">
        <w:rPr>
          <w:i/>
          <w:iCs/>
        </w:rPr>
        <w:t>Gazette</w:t>
      </w:r>
      <w:r w:rsidR="002A4962" w:rsidRPr="00387816">
        <w:t xml:space="preserve"> one or more encryption services or class of encryption services, the provider</w:t>
      </w:r>
      <w:r w:rsidR="005720F9" w:rsidRPr="00387816">
        <w:t>s</w:t>
      </w:r>
      <w:r w:rsidR="002A4962" w:rsidRPr="00387816">
        <w:t xml:space="preserve"> of which shall be required to declare to the Authority the technical characteristics of the encryption used in the services as well as the source code of the software used in the provision of such services.</w:t>
      </w:r>
    </w:p>
    <w:p w14:paraId="5235A20B" w14:textId="2153B9D0" w:rsidR="005720F9" w:rsidRPr="00387816" w:rsidRDefault="005720F9" w:rsidP="00B80892">
      <w:pPr>
        <w:pStyle w:val="3subsections"/>
        <w:numPr>
          <w:ilvl w:val="0"/>
          <w:numId w:val="76"/>
        </w:numPr>
        <w:ind w:left="1440" w:firstLine="720"/>
      </w:pPr>
      <w:r w:rsidRPr="00387816">
        <w:t xml:space="preserve">Any designation under </w:t>
      </w:r>
      <w:r w:rsidR="00662ED1" w:rsidRPr="00387816">
        <w:t>subregulation</w:t>
      </w:r>
      <w:r w:rsidRPr="00387816">
        <w:t xml:space="preserve"> (1) shall set out the prescribed manner and form of such declarations.</w:t>
      </w:r>
    </w:p>
    <w:p w14:paraId="4636B703" w14:textId="3556E002" w:rsidR="009E0C63" w:rsidRPr="00387816" w:rsidRDefault="007D3B7C">
      <w:pPr>
        <w:pStyle w:val="Heading1"/>
      </w:pPr>
      <w:r w:rsidRPr="00387816">
        <w:t>PART VI—INTERPR</w:t>
      </w:r>
      <w:r w:rsidR="00F14943" w:rsidRPr="00387816">
        <w:t>E</w:t>
      </w:r>
      <w:r w:rsidRPr="00387816">
        <w:t>TIVE CLARIFICATIONS</w:t>
      </w:r>
    </w:p>
    <w:p w14:paraId="68ADC538" w14:textId="22145D43" w:rsidR="00F14943" w:rsidRPr="00387816" w:rsidRDefault="007D3B7C" w:rsidP="007D3B7C">
      <w:pPr>
        <w:pStyle w:val="2Sections"/>
      </w:pPr>
      <w:r w:rsidRPr="007D3B7C">
        <w:rPr>
          <w:i/>
          <w:iCs/>
          <w:noProof/>
        </w:rPr>
        <mc:AlternateContent>
          <mc:Choice Requires="wps">
            <w:drawing>
              <wp:anchor distT="0" distB="0" distL="114300" distR="114300" simplePos="0" relativeHeight="251771904" behindDoc="0" locked="0" layoutInCell="1" allowOverlap="1" wp14:anchorId="11235665" wp14:editId="35D6D1FA">
                <wp:simplePos x="0" y="0"/>
                <wp:positionH relativeFrom="column">
                  <wp:posOffset>-179363</wp:posOffset>
                </wp:positionH>
                <wp:positionV relativeFrom="paragraph">
                  <wp:posOffset>119087</wp:posOffset>
                </wp:positionV>
                <wp:extent cx="999490" cy="436098"/>
                <wp:effectExtent l="0" t="0" r="3810" b="0"/>
                <wp:wrapNone/>
                <wp:docPr id="157055780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9490" cy="436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143DC" w14:textId="21B6B666" w:rsidR="007D3B7C" w:rsidRPr="004B0A35" w:rsidRDefault="00F14943" w:rsidP="007D3B7C">
                            <w:pPr>
                              <w:rPr>
                                <w:sz w:val="20"/>
                                <w:szCs w:val="20"/>
                              </w:rPr>
                            </w:pPr>
                            <w:r>
                              <w:rPr>
                                <w:sz w:val="20"/>
                                <w:szCs w:val="20"/>
                              </w:rPr>
                              <w:t>Interpretive clarifications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5665" id="_x0000_s1055" type="#_x0000_t202" style="position:absolute;left:0;text-align:left;margin-left:-14.1pt;margin-top:9.4pt;width:78.7pt;height:34.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" stroked="f">
                <v:path arrowok="t"/>
                <v:textbox>
                  <w:txbxContent>
                    <w:p w14:paraId="4BB143DC" w14:textId="21B6B666" w:rsidR="007D3B7C" w:rsidRPr="004B0A35" w:rsidRDefault="00F14943" w:rsidP="007D3B7C">
                      <w:pPr>
                        <w:rPr>
                          <w:sz w:val="20"/>
                          <w:szCs w:val="20"/>
                        </w:rPr>
                      </w:pPr>
                      <w:r>
                        <w:rPr>
                          <w:sz w:val="20"/>
                          <w:szCs w:val="20"/>
                        </w:rPr>
                        <w:t>Interpretive clarifications</w:t>
                      </w:r>
                    </w:p>
                  </w:txbxContent>
                </v:textbox>
              </v:shape>
            </w:pict>
          </mc:Fallback>
        </mc:AlternateContent>
      </w:r>
      <w:r w:rsidR="00F14943" w:rsidRPr="00387816">
        <w:t>The Authority shall consider the following clarifications when interpreting the provisions of the Act—</w:t>
      </w:r>
    </w:p>
    <w:p w14:paraId="6F01E9D8" w14:textId="73605EFD" w:rsidR="007D3B7C" w:rsidRPr="00387816" w:rsidRDefault="00F14943" w:rsidP="00F14943">
      <w:pPr>
        <w:pStyle w:val="4letteredsubsections"/>
        <w:numPr>
          <w:ilvl w:val="0"/>
          <w:numId w:val="139"/>
        </w:numPr>
        <w:ind w:left="2430" w:firstLine="90"/>
      </w:pPr>
      <w:r w:rsidRPr="00387816">
        <w:t>t</w:t>
      </w:r>
      <w:r w:rsidR="007D3B7C" w:rsidRPr="00387816">
        <w:t xml:space="preserve">he term </w:t>
      </w:r>
      <w:r w:rsidRPr="00387816">
        <w:t>“</w:t>
      </w:r>
      <w:r w:rsidR="007D3B7C" w:rsidRPr="00387816">
        <w:t>certification authority</w:t>
      </w:r>
      <w:r w:rsidRPr="00387816">
        <w:t>”</w:t>
      </w:r>
      <w:r w:rsidR="007D3B7C" w:rsidRPr="00387816">
        <w:t xml:space="preserve"> in the Act shall be interpreted to include any person that issues digital certificates in Malawi used to create digital signatures and public-private key pairs, regardless of whether such person is licensed or authorized by the Authority</w:t>
      </w:r>
      <w:r w:rsidRPr="00387816">
        <w:t>;</w:t>
      </w:r>
    </w:p>
    <w:p w14:paraId="697518EB" w14:textId="6400411F" w:rsidR="00F14943" w:rsidRPr="00387816" w:rsidRDefault="00F14943" w:rsidP="00F14943">
      <w:pPr>
        <w:pStyle w:val="4letteredsubsections"/>
      </w:pPr>
      <w:r w:rsidRPr="00387816">
        <w:t>a</w:t>
      </w:r>
      <w:r w:rsidR="007D3B7C" w:rsidRPr="00387816">
        <w:t xml:space="preserve">n accreditation under these Regulations shall constitute an approval of a certification authority by the Authority for purposes </w:t>
      </w:r>
      <w:r w:rsidR="007D3B7C" w:rsidRPr="00387816">
        <w:lastRenderedPageBreak/>
        <w:t>of section 12(2) of the Act</w:t>
      </w:r>
      <w:r w:rsidRPr="00387816">
        <w:t>;</w:t>
      </w:r>
    </w:p>
    <w:p w14:paraId="3BBAFA3C" w14:textId="7BC3AF34" w:rsidR="00FD13CF" w:rsidRPr="00387816" w:rsidRDefault="00FD13CF" w:rsidP="00F14943">
      <w:pPr>
        <w:pStyle w:val="4letteredsubsections"/>
      </w:pPr>
      <w:r w:rsidRPr="00387816">
        <w:t xml:space="preserve">the reference to a “licensed certification authority” in section 47 of the Act </w:t>
      </w:r>
      <w:r w:rsidR="00F14943" w:rsidRPr="00387816">
        <w:t>shall apply</w:t>
      </w:r>
      <w:r w:rsidRPr="00387816">
        <w:t xml:space="preserve"> to all accredited certification authorities, including those accredited with a</w:t>
      </w:r>
      <w:r w:rsidR="007D3B7C" w:rsidRPr="00387816">
        <w:t>n authorization in the form of a</w:t>
      </w:r>
      <w:r w:rsidRPr="00387816">
        <w:t xml:space="preserve"> recognition under these Regulations.</w:t>
      </w:r>
    </w:p>
    <w:p w14:paraId="0568046A" w14:textId="6A2F5C2B" w:rsidR="00641245" w:rsidRPr="00387816" w:rsidRDefault="00F14943" w:rsidP="00F14943">
      <w:pPr>
        <w:pStyle w:val="4letteredsubsections"/>
      </w:pPr>
      <w:r w:rsidRPr="00387816">
        <w:t>the reference</w:t>
      </w:r>
      <w:r w:rsidR="00641245" w:rsidRPr="00387816">
        <w:t xml:space="preserve"> </w:t>
      </w:r>
      <w:r w:rsidRPr="00387816">
        <w:t xml:space="preserve">to </w:t>
      </w:r>
      <w:r w:rsidR="00641245" w:rsidRPr="00387816">
        <w:t>“</w:t>
      </w:r>
      <w:r w:rsidRPr="00387816">
        <w:t xml:space="preserve">the </w:t>
      </w:r>
      <w:r w:rsidR="00641245" w:rsidRPr="00387816">
        <w:t>prospective subscriber” having a certification practice statement</w:t>
      </w:r>
      <w:r w:rsidRPr="00387816">
        <w:t xml:space="preserve"> in section 55(1)(b) of the Act shall be considered a clear error in drafting and interpreted as a reference </w:t>
      </w:r>
      <w:r w:rsidR="00641245" w:rsidRPr="00387816">
        <w:t>to</w:t>
      </w:r>
      <w:r w:rsidRPr="00387816">
        <w:t xml:space="preserve"> “the </w:t>
      </w:r>
      <w:r w:rsidR="00641245" w:rsidRPr="00387816">
        <w:t>certification authority</w:t>
      </w:r>
      <w:r w:rsidRPr="00387816">
        <w:t>;”</w:t>
      </w:r>
    </w:p>
    <w:p w14:paraId="19225E44" w14:textId="73808B78" w:rsidR="0058117B" w:rsidRPr="00387816" w:rsidRDefault="00F14943" w:rsidP="0058117B">
      <w:pPr>
        <w:pStyle w:val="4letteredsubsections"/>
      </w:pPr>
      <w:r w:rsidRPr="00387816">
        <w:t xml:space="preserve">the reference to “cryptograph services or products” in sections 52(1) and 52(2) of the Act shall be interpreted to apply only to restricted </w:t>
      </w:r>
      <w:r w:rsidR="00E51395" w:rsidRPr="00387816">
        <w:t>encryption services or products.</w:t>
      </w:r>
    </w:p>
    <w:p w14:paraId="7D8C48EE" w14:textId="41972BA2" w:rsidR="00E150F6" w:rsidRPr="00387816" w:rsidRDefault="00E150F6" w:rsidP="001B4EBB">
      <w:pPr>
        <w:pStyle w:val="Heading1"/>
      </w:pPr>
      <w:r w:rsidRPr="00387816">
        <w:t xml:space="preserve">PART </w:t>
      </w:r>
      <w:r w:rsidR="000A0701" w:rsidRPr="00387816">
        <w:t>VI</w:t>
      </w:r>
      <w:r w:rsidR="00FD13CF" w:rsidRPr="00387816">
        <w:t>I</w:t>
      </w:r>
      <w:r w:rsidRPr="00387816">
        <w:t>—</w:t>
      </w:r>
      <w:r w:rsidR="001B4EBB" w:rsidRPr="00387816">
        <w:t>MI</w:t>
      </w:r>
      <w:r w:rsidR="00213CC7" w:rsidRPr="00387816">
        <w:t>S</w:t>
      </w:r>
      <w:r w:rsidR="001B4EBB" w:rsidRPr="00387816">
        <w:t>CELLANEOUS</w:t>
      </w:r>
    </w:p>
    <w:p w14:paraId="36AE577A" w14:textId="65160E3F" w:rsidR="00E150F6" w:rsidRPr="00387816" w:rsidRDefault="00E150F6" w:rsidP="00E150F6">
      <w:pPr>
        <w:pStyle w:val="2Sections"/>
      </w:pPr>
      <w:r w:rsidRPr="00387816">
        <w:rPr>
          <w:bCs/>
          <w:noProof/>
        </w:rPr>
        <mc:AlternateContent>
          <mc:Choice Requires="wps">
            <w:drawing>
              <wp:anchor distT="0" distB="0" distL="114300" distR="114300" simplePos="0" relativeHeight="251751424" behindDoc="0" locked="0" layoutInCell="1" allowOverlap="1" wp14:anchorId="1FF7B73C" wp14:editId="28F34481">
                <wp:simplePos x="0" y="0"/>
                <wp:positionH relativeFrom="column">
                  <wp:posOffset>-146050</wp:posOffset>
                </wp:positionH>
                <wp:positionV relativeFrom="paragraph">
                  <wp:posOffset>65405</wp:posOffset>
                </wp:positionV>
                <wp:extent cx="1009650" cy="863600"/>
                <wp:effectExtent l="0" t="0" r="6350" b="0"/>
                <wp:wrapNone/>
                <wp:docPr id="140545228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586E3" w14:textId="279FC425" w:rsidR="00E150F6" w:rsidRPr="008D394A" w:rsidRDefault="00E150F6" w:rsidP="00E150F6">
                            <w:pPr>
                              <w:rPr>
                                <w:sz w:val="20"/>
                                <w:szCs w:val="20"/>
                              </w:rPr>
                            </w:pPr>
                            <w:r>
                              <w:rPr>
                                <w:sz w:val="20"/>
                                <w:szCs w:val="20"/>
                              </w:rPr>
                              <w:t xml:space="preserve">Appeals of orders, </w:t>
                            </w:r>
                            <w:proofErr w:type="gramStart"/>
                            <w:r>
                              <w:rPr>
                                <w:sz w:val="20"/>
                                <w:szCs w:val="20"/>
                              </w:rPr>
                              <w:t>decisions</w:t>
                            </w:r>
                            <w:proofErr w:type="gramEnd"/>
                            <w:r>
                              <w:rPr>
                                <w:sz w:val="20"/>
                                <w:szCs w:val="20"/>
                              </w:rPr>
                              <w:t xml:space="preserve"> or determinations of the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7B73C" id="_x0000_s1056" type="#_x0000_t202" style="position:absolute;left:0;text-align:left;margin-left:-11.5pt;margin-top:5.15pt;width:79.5pt;height:6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" stroked="f">
                <v:path arrowok="t"/>
                <v:textbox>
                  <w:txbxContent>
                    <w:p w14:paraId="34B586E3" w14:textId="279FC425" w:rsidR="00E150F6" w:rsidRPr="008D394A" w:rsidRDefault="00E150F6" w:rsidP="00E150F6">
                      <w:pPr>
                        <w:rPr>
                          <w:sz w:val="20"/>
                          <w:szCs w:val="20"/>
                        </w:rPr>
                      </w:pPr>
                      <w:r>
                        <w:rPr>
                          <w:sz w:val="20"/>
                          <w:szCs w:val="20"/>
                        </w:rPr>
                        <w:t xml:space="preserve">Appeals of orders, </w:t>
                      </w:r>
                      <w:proofErr w:type="gramStart"/>
                      <w:r>
                        <w:rPr>
                          <w:sz w:val="20"/>
                          <w:szCs w:val="20"/>
                        </w:rPr>
                        <w:t>decisions</w:t>
                      </w:r>
                      <w:proofErr w:type="gramEnd"/>
                      <w:r>
                        <w:rPr>
                          <w:sz w:val="20"/>
                          <w:szCs w:val="20"/>
                        </w:rPr>
                        <w:t xml:space="preserve"> or determinations of the Authority</w:t>
                      </w:r>
                    </w:p>
                  </w:txbxContent>
                </v:textbox>
              </v:shape>
            </w:pict>
          </mc:Fallback>
        </mc:AlternateContent>
      </w:r>
      <w:r w:rsidRPr="00387816">
        <w:t>A person who is not satisfied with any order, decision or determination of the Authority made under these Regulations may appeal to the High Court within thirty days from the date the order, decision or determination was made.</w:t>
      </w:r>
    </w:p>
    <w:p w14:paraId="668CDBD9" w14:textId="1A2D7901" w:rsidR="00E150F6" w:rsidRPr="00387816" w:rsidRDefault="00E150F6" w:rsidP="00E150F6">
      <w:pPr>
        <w:pStyle w:val="2Sections"/>
      </w:pPr>
      <w:r w:rsidRPr="00387816">
        <w:rPr>
          <w:bCs/>
          <w:noProof/>
        </w:rPr>
        <mc:AlternateContent>
          <mc:Choice Requires="wps">
            <w:drawing>
              <wp:anchor distT="0" distB="0" distL="114300" distR="114300" simplePos="0" relativeHeight="251753472" behindDoc="0" locked="0" layoutInCell="1" allowOverlap="1" wp14:anchorId="72FADEBA" wp14:editId="78E6E08E">
                <wp:simplePos x="0" y="0"/>
                <wp:positionH relativeFrom="column">
                  <wp:posOffset>-146050</wp:posOffset>
                </wp:positionH>
                <wp:positionV relativeFrom="paragraph">
                  <wp:posOffset>76835</wp:posOffset>
                </wp:positionV>
                <wp:extent cx="1009650" cy="533400"/>
                <wp:effectExtent l="0" t="0" r="6350" b="0"/>
                <wp:wrapNone/>
                <wp:docPr id="94034858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2F6DD" w14:textId="70D97568" w:rsidR="00E150F6" w:rsidRPr="008D394A" w:rsidRDefault="00E150F6" w:rsidP="00E150F6">
                            <w:pPr>
                              <w:rPr>
                                <w:sz w:val="20"/>
                                <w:szCs w:val="20"/>
                              </w:rPr>
                            </w:pPr>
                            <w:r>
                              <w:rPr>
                                <w:sz w:val="20"/>
                                <w:szCs w:val="20"/>
                              </w:rPr>
                              <w:t>Invalidity not to affect enforceability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DEBA" id="_x0000_s1057" type="#_x0000_t202" style="position:absolute;left:0;text-align:left;margin-left:-11.5pt;margin-top:6.05pt;width:79.5pt;height: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" stroked="f">
                <v:path arrowok="t"/>
                <v:textbox>
                  <w:txbxContent>
                    <w:p w14:paraId="13E2F6DD" w14:textId="70D97568" w:rsidR="00E150F6" w:rsidRPr="008D394A" w:rsidRDefault="00E150F6" w:rsidP="00E150F6">
                      <w:pPr>
                        <w:rPr>
                          <w:sz w:val="20"/>
                          <w:szCs w:val="20"/>
                        </w:rPr>
                      </w:pPr>
                      <w:r>
                        <w:rPr>
                          <w:sz w:val="20"/>
                          <w:szCs w:val="20"/>
                        </w:rPr>
                        <w:t>Invalidity not to affect enforceability</w:t>
                      </w:r>
                    </w:p>
                  </w:txbxContent>
                </v:textbox>
              </v:shape>
            </w:pict>
          </mc:Fallback>
        </mc:AlternateContent>
      </w:r>
      <w:r w:rsidRPr="00387816">
        <w:t>Where one or more of the provisions of these Regulations becomes invalid or unenforceable, that fact itself shall not affect the validity or enforceability of the other provisions of these Regulations.</w:t>
      </w:r>
    </w:p>
    <w:p w14:paraId="7B100FBD" w14:textId="77777777" w:rsidR="005C45F9" w:rsidRPr="00387816" w:rsidRDefault="005C45F9" w:rsidP="006F41A1">
      <w:pPr>
        <w:autoSpaceDE w:val="0"/>
        <w:autoSpaceDN w:val="0"/>
        <w:adjustRightInd w:val="0"/>
        <w:jc w:val="both"/>
        <w:rPr>
          <w:b/>
          <w:bCs/>
          <w:lang w:val="en-GB"/>
        </w:rPr>
      </w:pPr>
    </w:p>
    <w:p w14:paraId="3238C650" w14:textId="5BBE6A0B" w:rsidR="0046340F" w:rsidRPr="00387816" w:rsidRDefault="0046340F" w:rsidP="006F41A1">
      <w:pPr>
        <w:jc w:val="center"/>
        <w:rPr>
          <w:lang w:val="en-GB"/>
        </w:rPr>
      </w:pPr>
      <w:r w:rsidRPr="00387816">
        <w:rPr>
          <w:lang w:val="en-GB"/>
        </w:rPr>
        <w:t>Made this           day of                               20</w:t>
      </w:r>
      <w:r w:rsidR="00F35B64" w:rsidRPr="00387816">
        <w:rPr>
          <w:lang w:val="en-GB"/>
        </w:rPr>
        <w:t>24</w:t>
      </w:r>
      <w:r w:rsidRPr="00387816">
        <w:rPr>
          <w:lang w:val="en-GB"/>
        </w:rPr>
        <w:t>.</w:t>
      </w:r>
    </w:p>
    <w:p w14:paraId="471CC042" w14:textId="77777777" w:rsidR="0046340F" w:rsidRPr="00387816" w:rsidRDefault="0046340F" w:rsidP="006F41A1">
      <w:pPr>
        <w:rPr>
          <w:lang w:val="en-GB"/>
        </w:rPr>
      </w:pPr>
    </w:p>
    <w:p w14:paraId="35086B9C" w14:textId="77777777" w:rsidR="0046340F" w:rsidRPr="00387816" w:rsidRDefault="0046340F" w:rsidP="006F41A1">
      <w:pPr>
        <w:rPr>
          <w:lang w:val="en-GB"/>
        </w:rPr>
      </w:pPr>
    </w:p>
    <w:p w14:paraId="1F150C07" w14:textId="77777777" w:rsidR="0046340F" w:rsidRPr="00387816" w:rsidRDefault="0046340F" w:rsidP="006F41A1">
      <w:pPr>
        <w:rPr>
          <w:lang w:val="en-GB"/>
        </w:rPr>
      </w:pPr>
    </w:p>
    <w:p w14:paraId="057B1F8B" w14:textId="77777777" w:rsidR="0046340F" w:rsidRPr="00387816" w:rsidRDefault="0046340F" w:rsidP="006F41A1">
      <w:pPr>
        <w:rPr>
          <w:lang w:val="en-GB"/>
        </w:rPr>
      </w:pPr>
    </w:p>
    <w:p w14:paraId="44BDF3F4" w14:textId="77777777" w:rsidR="002C4296" w:rsidRPr="00387816" w:rsidRDefault="002C4296" w:rsidP="002C4296">
      <w:pPr>
        <w:ind w:left="5760"/>
        <w:rPr>
          <w:rFonts w:asciiTheme="majorBidi" w:hAnsiTheme="majorBidi" w:cstheme="majorBidi"/>
          <w:lang w:val="en-GB"/>
        </w:rPr>
      </w:pPr>
      <w:r w:rsidRPr="00387816">
        <w:rPr>
          <w:rFonts w:asciiTheme="majorBidi" w:hAnsiTheme="majorBidi" w:cstheme="majorBidi"/>
          <w:lang w:val="en-GB"/>
        </w:rPr>
        <w:t xml:space="preserve">Moses </w:t>
      </w:r>
      <w:proofErr w:type="spellStart"/>
      <w:r w:rsidRPr="00387816">
        <w:rPr>
          <w:rFonts w:asciiTheme="majorBidi" w:hAnsiTheme="majorBidi" w:cstheme="majorBidi"/>
          <w:lang w:val="en-GB"/>
        </w:rPr>
        <w:t>Kunkuyu</w:t>
      </w:r>
      <w:proofErr w:type="spellEnd"/>
      <w:r w:rsidRPr="00387816">
        <w:rPr>
          <w:rFonts w:asciiTheme="majorBidi" w:hAnsiTheme="majorBidi" w:cstheme="majorBidi"/>
          <w:lang w:val="en-GB"/>
        </w:rPr>
        <w:t xml:space="preserve"> </w:t>
      </w:r>
    </w:p>
    <w:p w14:paraId="54C3BC1F" w14:textId="5AFEB416" w:rsidR="005C45F9" w:rsidRPr="00387816" w:rsidRDefault="002C4296" w:rsidP="004E186E">
      <w:pPr>
        <w:ind w:left="5040"/>
        <w:rPr>
          <w:rFonts w:asciiTheme="majorBidi" w:hAnsiTheme="majorBidi" w:cstheme="majorBidi"/>
          <w:u w:val="single"/>
          <w:lang w:val="en-GB"/>
        </w:rPr>
      </w:pPr>
      <w:r w:rsidRPr="00387816">
        <w:rPr>
          <w:rFonts w:asciiTheme="majorBidi" w:hAnsiTheme="majorBidi" w:cstheme="majorBidi"/>
          <w:lang w:val="en-GB"/>
        </w:rPr>
        <w:t xml:space="preserve">            Minister of Information and </w:t>
      </w:r>
      <w:r w:rsidRPr="00387816">
        <w:rPr>
          <w:rFonts w:asciiTheme="majorBidi" w:hAnsiTheme="majorBidi" w:cstheme="majorBidi"/>
          <w:lang w:val="en-GB"/>
        </w:rPr>
        <w:tab/>
        <w:t>Digitalization</w:t>
      </w:r>
      <w:r w:rsidRPr="00387816">
        <w:rPr>
          <w:rFonts w:asciiTheme="majorBidi" w:hAnsiTheme="majorBidi" w:cstheme="majorBidi"/>
          <w:u w:val="single"/>
          <w:lang w:val="en-GB"/>
        </w:rPr>
        <w:t xml:space="preserve"> </w:t>
      </w:r>
    </w:p>
    <w:sectPr w:rsidR="005C45F9" w:rsidRPr="00387816" w:rsidSect="00433D68">
      <w:headerReference w:type="default"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A524" w14:textId="77777777" w:rsidR="00433D68" w:rsidRDefault="00433D68" w:rsidP="008D0102">
      <w:r>
        <w:separator/>
      </w:r>
    </w:p>
  </w:endnote>
  <w:endnote w:type="continuationSeparator" w:id="0">
    <w:p w14:paraId="25F30FA1" w14:textId="77777777" w:rsidR="00433D68" w:rsidRDefault="00433D68" w:rsidP="008D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F660" w14:textId="7AED6436" w:rsidR="00177401" w:rsidRDefault="00177401" w:rsidP="00D04F6B">
    <w:pPr>
      <w:pStyle w:val="Footer"/>
      <w:jc w:val="center"/>
    </w:pPr>
    <w:r>
      <w:fldChar w:fldCharType="begin"/>
    </w:r>
    <w:r>
      <w:instrText xml:space="preserve"> PAGE   \* MERGEFORMAT </w:instrText>
    </w:r>
    <w:r>
      <w:fldChar w:fldCharType="separate"/>
    </w:r>
    <w:r w:rsidR="000E344E">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502D" w14:textId="77777777" w:rsidR="00433D68" w:rsidRDefault="00433D68" w:rsidP="008D0102">
      <w:r>
        <w:separator/>
      </w:r>
    </w:p>
  </w:footnote>
  <w:footnote w:type="continuationSeparator" w:id="0">
    <w:p w14:paraId="0CC1DB12" w14:textId="77777777" w:rsidR="00433D68" w:rsidRDefault="00433D68" w:rsidP="008D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51A6" w14:textId="77777777" w:rsidR="00177401" w:rsidRDefault="00433D68">
    <w:pPr>
      <w:pStyle w:val="Header"/>
    </w:pPr>
    <w:r>
      <w:rPr>
        <w:noProof/>
        <w:lang w:eastAsia="zh-TW"/>
      </w:rPr>
      <w:pict w14:anchorId="5D349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FD8"/>
    <w:multiLevelType w:val="hybridMultilevel"/>
    <w:tmpl w:val="3D1A57F4"/>
    <w:lvl w:ilvl="0" w:tplc="583C47D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49B6DA4"/>
    <w:multiLevelType w:val="hybridMultilevel"/>
    <w:tmpl w:val="2906268C"/>
    <w:lvl w:ilvl="0" w:tplc="EE5258EE">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D73A77"/>
    <w:multiLevelType w:val="hybridMultilevel"/>
    <w:tmpl w:val="C0643DD8"/>
    <w:lvl w:ilvl="0" w:tplc="B1B6FFE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0D4DCC"/>
    <w:multiLevelType w:val="hybridMultilevel"/>
    <w:tmpl w:val="A762EB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2926AC"/>
    <w:multiLevelType w:val="hybridMultilevel"/>
    <w:tmpl w:val="FCAAA674"/>
    <w:lvl w:ilvl="0" w:tplc="52DAD69A">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F432C52"/>
    <w:multiLevelType w:val="hybridMultilevel"/>
    <w:tmpl w:val="E8D49F7C"/>
    <w:lvl w:ilvl="0" w:tplc="04090019">
      <w:start w:val="1"/>
      <w:numFmt w:val="lowerLetter"/>
      <w:lvlText w:val="%1."/>
      <w:lvlJc w:val="left"/>
      <w:pPr>
        <w:ind w:left="3840" w:hanging="360"/>
      </w:p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6" w15:restartNumberingAfterBreak="0">
    <w:nsid w:val="0F585634"/>
    <w:multiLevelType w:val="hybridMultilevel"/>
    <w:tmpl w:val="62BAD6BC"/>
    <w:lvl w:ilvl="0" w:tplc="741CCFA2">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74F7"/>
    <w:multiLevelType w:val="hybridMultilevel"/>
    <w:tmpl w:val="D5CC6A1E"/>
    <w:lvl w:ilvl="0" w:tplc="6C880A52">
      <w:start w:val="1"/>
      <w:numFmt w:val="lowerLetter"/>
      <w:lvlText w:val="(%1)"/>
      <w:lvlJc w:val="left"/>
      <w:pPr>
        <w:ind w:left="1800" w:hanging="360"/>
      </w:pPr>
      <w:rPr>
        <w:rFonts w:ascii="Times New Roman" w:eastAsia="Calibri" w:hAnsi="Times New Roman" w:cs="Times New Roman"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E84FA4"/>
    <w:multiLevelType w:val="hybridMultilevel"/>
    <w:tmpl w:val="61822D12"/>
    <w:lvl w:ilvl="0" w:tplc="026EB950">
      <w:start w:val="1"/>
      <w:numFmt w:val="lowerLetter"/>
      <w:lvlText w:val="(%1)"/>
      <w:lvlJc w:val="left"/>
      <w:pPr>
        <w:ind w:left="2550" w:hanging="390"/>
      </w:pPr>
      <w:rPr>
        <w:rFonts w:hint="default"/>
        <w:i/>
      </w:rPr>
    </w:lvl>
    <w:lvl w:ilvl="1" w:tplc="04090019">
      <w:start w:val="1"/>
      <w:numFmt w:val="lowerLetter"/>
      <w:lvlText w:val="%2."/>
      <w:lvlJc w:val="left"/>
      <w:pPr>
        <w:ind w:left="3240" w:hanging="360"/>
      </w:pPr>
    </w:lvl>
    <w:lvl w:ilvl="2" w:tplc="53DA53D8">
      <w:start w:val="1"/>
      <w:numFmt w:val="lowerLetter"/>
      <w:lvlText w:val="(%3)"/>
      <w:lvlJc w:val="left"/>
      <w:pPr>
        <w:ind w:left="4410" w:hanging="63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E02023"/>
    <w:multiLevelType w:val="hybridMultilevel"/>
    <w:tmpl w:val="BCC6ACBE"/>
    <w:lvl w:ilvl="0" w:tplc="91ACE41C">
      <w:start w:val="1"/>
      <w:numFmt w:val="lowerLetter"/>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826BCB"/>
    <w:multiLevelType w:val="hybridMultilevel"/>
    <w:tmpl w:val="2026B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140AF"/>
    <w:multiLevelType w:val="hybridMultilevel"/>
    <w:tmpl w:val="83028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3713D"/>
    <w:multiLevelType w:val="hybridMultilevel"/>
    <w:tmpl w:val="5A141E0A"/>
    <w:lvl w:ilvl="0" w:tplc="835250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029EA"/>
    <w:multiLevelType w:val="hybridMultilevel"/>
    <w:tmpl w:val="4BC88C72"/>
    <w:lvl w:ilvl="0" w:tplc="5142E0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D6142ED"/>
    <w:multiLevelType w:val="hybridMultilevel"/>
    <w:tmpl w:val="85DCC78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E542A6F"/>
    <w:multiLevelType w:val="hybridMultilevel"/>
    <w:tmpl w:val="275EBBA8"/>
    <w:lvl w:ilvl="0" w:tplc="A0D46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418C0"/>
    <w:multiLevelType w:val="hybridMultilevel"/>
    <w:tmpl w:val="783ACE7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1FE4EAF"/>
    <w:multiLevelType w:val="hybridMultilevel"/>
    <w:tmpl w:val="D0EA4E8C"/>
    <w:lvl w:ilvl="0" w:tplc="A0D46C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0D46C4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063E7"/>
    <w:multiLevelType w:val="hybridMultilevel"/>
    <w:tmpl w:val="851A9900"/>
    <w:lvl w:ilvl="0" w:tplc="9AE84AA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25821C80"/>
    <w:multiLevelType w:val="hybridMultilevel"/>
    <w:tmpl w:val="36E41062"/>
    <w:lvl w:ilvl="0" w:tplc="8C4A6D1C">
      <w:start w:val="1"/>
      <w:numFmt w:val="low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71A4592"/>
    <w:multiLevelType w:val="hybridMultilevel"/>
    <w:tmpl w:val="8EBC2636"/>
    <w:lvl w:ilvl="0" w:tplc="A0D46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E4FD3"/>
    <w:multiLevelType w:val="hybridMultilevel"/>
    <w:tmpl w:val="50B24414"/>
    <w:lvl w:ilvl="0" w:tplc="A0D46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62078"/>
    <w:multiLevelType w:val="hybridMultilevel"/>
    <w:tmpl w:val="BB6475BA"/>
    <w:lvl w:ilvl="0" w:tplc="FEDCDFC6">
      <w:start w:val="1"/>
      <w:numFmt w:val="lowerRoman"/>
      <w:lvlText w:val="(%1)"/>
      <w:lvlJc w:val="right"/>
      <w:pPr>
        <w:ind w:left="5040" w:hanging="360"/>
      </w:pPr>
      <w:rPr>
        <w:rFonts w:hint="default"/>
        <w:i/>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31A253EB"/>
    <w:multiLevelType w:val="hybridMultilevel"/>
    <w:tmpl w:val="681EE1BE"/>
    <w:lvl w:ilvl="0" w:tplc="74B24B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3E4B61"/>
    <w:multiLevelType w:val="hybridMultilevel"/>
    <w:tmpl w:val="9390A2EC"/>
    <w:lvl w:ilvl="0" w:tplc="C21C5D7C">
      <w:start w:val="1"/>
      <w:numFmt w:val="lowerLetter"/>
      <w:lvlText w:val="(%1)"/>
      <w:lvlJc w:val="left"/>
      <w:pPr>
        <w:ind w:left="3600" w:hanging="360"/>
      </w:pPr>
      <w:rPr>
        <w:rFonts w:ascii="Times New Roman" w:eastAsia="Calibri" w:hAnsi="Times New Roman" w:cs="Times New Roman" w:hint="default"/>
        <w: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7711C7D"/>
    <w:multiLevelType w:val="hybridMultilevel"/>
    <w:tmpl w:val="D124DF40"/>
    <w:lvl w:ilvl="0" w:tplc="1C1CC3CA">
      <w:start w:val="1"/>
      <w:numFmt w:val="upp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6" w15:restartNumberingAfterBreak="0">
    <w:nsid w:val="3813020D"/>
    <w:multiLevelType w:val="hybridMultilevel"/>
    <w:tmpl w:val="B03EB4CC"/>
    <w:lvl w:ilvl="0" w:tplc="C054064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7" w15:restartNumberingAfterBreak="0">
    <w:nsid w:val="39E0068B"/>
    <w:multiLevelType w:val="hybridMultilevel"/>
    <w:tmpl w:val="61E03E38"/>
    <w:lvl w:ilvl="0" w:tplc="D0584F38">
      <w:start w:val="1"/>
      <w:numFmt w:val="lowerLetter"/>
      <w:lvlText w:val="(%1)"/>
      <w:lvlJc w:val="left"/>
      <w:pPr>
        <w:ind w:left="720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3B085F54"/>
    <w:multiLevelType w:val="hybridMultilevel"/>
    <w:tmpl w:val="8C16B902"/>
    <w:lvl w:ilvl="0" w:tplc="0AB4D878">
      <w:start w:val="1"/>
      <w:numFmt w:val="decimal"/>
      <w:pStyle w:val="TOC"/>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1667D1"/>
    <w:multiLevelType w:val="hybridMultilevel"/>
    <w:tmpl w:val="0BE80244"/>
    <w:lvl w:ilvl="0" w:tplc="51AA6DF2">
      <w:start w:val="1"/>
      <w:numFmt w:val="lowerRoman"/>
      <w:lvlText w:val="(%1)"/>
      <w:lvlJc w:val="right"/>
      <w:pPr>
        <w:ind w:left="5040" w:hanging="360"/>
      </w:pPr>
      <w:rPr>
        <w:rFonts w:hint="default"/>
        <w:i/>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0" w15:restartNumberingAfterBreak="0">
    <w:nsid w:val="3B515CD0"/>
    <w:multiLevelType w:val="hybridMultilevel"/>
    <w:tmpl w:val="7B8AE5E8"/>
    <w:lvl w:ilvl="0" w:tplc="CE8418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D6B03BE"/>
    <w:multiLevelType w:val="hybridMultilevel"/>
    <w:tmpl w:val="68946BBE"/>
    <w:lvl w:ilvl="0" w:tplc="F86E3BE2">
      <w:start w:val="1"/>
      <w:numFmt w:val="lowerRoman"/>
      <w:pStyle w:val="5littleRomannumerals"/>
      <w:lvlText w:val="(%1)"/>
      <w:lvlJc w:val="right"/>
      <w:pPr>
        <w:ind w:left="4680" w:hanging="360"/>
      </w:pPr>
      <w:rPr>
        <w:rFonts w:hint="default"/>
        <w:i/>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2" w15:restartNumberingAfterBreak="0">
    <w:nsid w:val="3D7F04C2"/>
    <w:multiLevelType w:val="hybridMultilevel"/>
    <w:tmpl w:val="CCA805FC"/>
    <w:lvl w:ilvl="0" w:tplc="0986CCA2">
      <w:start w:val="1"/>
      <w:numFmt w:val="lowerLetter"/>
      <w:lvlText w:val="(%1)"/>
      <w:lvlJc w:val="left"/>
      <w:pPr>
        <w:ind w:left="4320" w:hanging="360"/>
      </w:pPr>
      <w:rPr>
        <w:rFonts w:hint="default"/>
        <w:i/>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3E3111B9"/>
    <w:multiLevelType w:val="hybridMultilevel"/>
    <w:tmpl w:val="27D4468A"/>
    <w:lvl w:ilvl="0" w:tplc="E588500A">
      <w:start w:val="2"/>
      <w:numFmt w:val="decimal"/>
      <w:pStyle w:val="3subsections"/>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EEE704F"/>
    <w:multiLevelType w:val="hybridMultilevel"/>
    <w:tmpl w:val="A3D224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6546F0"/>
    <w:multiLevelType w:val="hybridMultilevel"/>
    <w:tmpl w:val="5172F796"/>
    <w:lvl w:ilvl="0" w:tplc="ECC290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AC551F"/>
    <w:multiLevelType w:val="hybridMultilevel"/>
    <w:tmpl w:val="4BC88C72"/>
    <w:lvl w:ilvl="0" w:tplc="5142E0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4F950C3"/>
    <w:multiLevelType w:val="hybridMultilevel"/>
    <w:tmpl w:val="82D00188"/>
    <w:lvl w:ilvl="0" w:tplc="FFD4F45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5A33C48"/>
    <w:multiLevelType w:val="hybridMultilevel"/>
    <w:tmpl w:val="63DA321E"/>
    <w:lvl w:ilvl="0" w:tplc="1998577C">
      <w:start w:val="1"/>
      <w:numFmt w:val="lowerLetter"/>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413E29"/>
    <w:multiLevelType w:val="hybridMultilevel"/>
    <w:tmpl w:val="D1F061EC"/>
    <w:lvl w:ilvl="0" w:tplc="CA00FD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476E009D"/>
    <w:multiLevelType w:val="hybridMultilevel"/>
    <w:tmpl w:val="169EF59C"/>
    <w:lvl w:ilvl="0" w:tplc="0A18AA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5171B4"/>
    <w:multiLevelType w:val="hybridMultilevel"/>
    <w:tmpl w:val="100AB5B2"/>
    <w:lvl w:ilvl="0" w:tplc="A04AE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7F1B84"/>
    <w:multiLevelType w:val="hybridMultilevel"/>
    <w:tmpl w:val="583C59F8"/>
    <w:lvl w:ilvl="0" w:tplc="CE36A1F8">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3" w15:restartNumberingAfterBreak="0">
    <w:nsid w:val="4FC632B6"/>
    <w:multiLevelType w:val="hybridMultilevel"/>
    <w:tmpl w:val="F4E465B2"/>
    <w:lvl w:ilvl="0" w:tplc="3468F3C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1254955"/>
    <w:multiLevelType w:val="hybridMultilevel"/>
    <w:tmpl w:val="A4827AC6"/>
    <w:lvl w:ilvl="0" w:tplc="D0584F38">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51BE37E8"/>
    <w:multiLevelType w:val="hybridMultilevel"/>
    <w:tmpl w:val="9AA66BB6"/>
    <w:lvl w:ilvl="0" w:tplc="2DFEBF3A">
      <w:start w:val="1"/>
      <w:numFmt w:val="lowerLetter"/>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46" w15:restartNumberingAfterBreak="0">
    <w:nsid w:val="54812A23"/>
    <w:multiLevelType w:val="hybridMultilevel"/>
    <w:tmpl w:val="75105B42"/>
    <w:lvl w:ilvl="0" w:tplc="A0D46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2F58B9"/>
    <w:multiLevelType w:val="hybridMultilevel"/>
    <w:tmpl w:val="36C44452"/>
    <w:lvl w:ilvl="0" w:tplc="50123308">
      <w:start w:val="1"/>
      <w:numFmt w:val="lowerLetter"/>
      <w:lvlText w:val="(%1)"/>
      <w:lvlJc w:val="left"/>
      <w:pPr>
        <w:ind w:left="3960" w:hanging="360"/>
      </w:pPr>
      <w:rPr>
        <w:rFonts w:ascii="Times New Roman" w:eastAsia="Times New Roman" w:hAnsi="Times New Roman" w:cs="Times New Roman"/>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15:restartNumberingAfterBreak="0">
    <w:nsid w:val="595013CB"/>
    <w:multiLevelType w:val="hybridMultilevel"/>
    <w:tmpl w:val="2FB0F8DA"/>
    <w:lvl w:ilvl="0" w:tplc="A0D46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FB4B05"/>
    <w:multiLevelType w:val="hybridMultilevel"/>
    <w:tmpl w:val="43B4B564"/>
    <w:lvl w:ilvl="0" w:tplc="A374284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F797E32"/>
    <w:multiLevelType w:val="hybridMultilevel"/>
    <w:tmpl w:val="701C3EF6"/>
    <w:lvl w:ilvl="0" w:tplc="DC38DB66">
      <w:start w:val="1"/>
      <w:numFmt w:val="lowerLetter"/>
      <w:lvlText w:val="(%1)"/>
      <w:lvlJc w:val="left"/>
      <w:pPr>
        <w:ind w:left="1980" w:hanging="360"/>
      </w:pPr>
      <w:rPr>
        <w:rFonts w:ascii="Times New Roman" w:eastAsia="Calibri" w:hAnsi="Times New Roman" w:cs="Times New Roman" w:hint="default"/>
        <w:i/>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15:restartNumberingAfterBreak="0">
    <w:nsid w:val="5F947FC7"/>
    <w:multiLevelType w:val="hybridMultilevel"/>
    <w:tmpl w:val="71461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09719D"/>
    <w:multiLevelType w:val="hybridMultilevel"/>
    <w:tmpl w:val="5846E9E2"/>
    <w:lvl w:ilvl="0" w:tplc="3AE49444">
      <w:start w:val="1"/>
      <w:numFmt w:val="decimal"/>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2A10F90"/>
    <w:multiLevelType w:val="hybridMultilevel"/>
    <w:tmpl w:val="5232CB02"/>
    <w:lvl w:ilvl="0" w:tplc="1C090001">
      <w:start w:val="1"/>
      <w:numFmt w:val="bullet"/>
      <w:lvlText w:val=""/>
      <w:lvlJc w:val="left"/>
      <w:pPr>
        <w:ind w:left="3240" w:hanging="360"/>
      </w:pPr>
      <w:rPr>
        <w:rFonts w:ascii="Symbol" w:hAnsi="Symbol"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54" w15:restartNumberingAfterBreak="0">
    <w:nsid w:val="6586106E"/>
    <w:multiLevelType w:val="hybridMultilevel"/>
    <w:tmpl w:val="235015CE"/>
    <w:lvl w:ilvl="0" w:tplc="94DE6D64">
      <w:start w:val="1"/>
      <w:numFmt w:val="lowerLetter"/>
      <w:lvlText w:val="(%1)"/>
      <w:lvlJc w:val="left"/>
      <w:pPr>
        <w:ind w:left="3600" w:hanging="108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71862FA"/>
    <w:multiLevelType w:val="hybridMultilevel"/>
    <w:tmpl w:val="00D4470E"/>
    <w:lvl w:ilvl="0" w:tplc="503EC80A">
      <w:start w:val="1"/>
      <w:numFmt w:val="lowerLetter"/>
      <w:lvlText w:val="(%1)"/>
      <w:lvlJc w:val="left"/>
      <w:pPr>
        <w:ind w:left="5040" w:hanging="360"/>
      </w:pPr>
      <w:rPr>
        <w:rFonts w:ascii="Times New Roman" w:eastAsia="Calibri" w:hAnsi="Times New Roman" w:cs="Times New Roman" w:hint="default"/>
        <w:i/>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6" w15:restartNumberingAfterBreak="0">
    <w:nsid w:val="6C0A0173"/>
    <w:multiLevelType w:val="hybridMultilevel"/>
    <w:tmpl w:val="0F36CC6A"/>
    <w:lvl w:ilvl="0" w:tplc="A88A4420">
      <w:start w:val="2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C0F45A3"/>
    <w:multiLevelType w:val="hybridMultilevel"/>
    <w:tmpl w:val="6BEE0B3C"/>
    <w:lvl w:ilvl="0" w:tplc="A0D46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FF46DD"/>
    <w:multiLevelType w:val="hybridMultilevel"/>
    <w:tmpl w:val="2B12C308"/>
    <w:lvl w:ilvl="0" w:tplc="A8508690">
      <w:start w:val="1"/>
      <w:numFmt w:val="lowerLetter"/>
      <w:lvlText w:val="(%1)"/>
      <w:lvlJc w:val="left"/>
      <w:pPr>
        <w:ind w:left="3600" w:hanging="360"/>
      </w:pPr>
      <w:rPr>
        <w:rFonts w:ascii="Times New Roman" w:eastAsia="Calibri" w:hAnsi="Times New Roman" w:cs="Times New Roman" w:hint="default"/>
        <w:i/>
      </w:rPr>
    </w:lvl>
    <w:lvl w:ilvl="1" w:tplc="C358A7DA">
      <w:start w:val="1"/>
      <w:numFmt w:val="lowerLetter"/>
      <w:lvlText w:val="(%2)"/>
      <w:lvlJc w:val="left"/>
      <w:pPr>
        <w:ind w:left="4680" w:hanging="720"/>
      </w:pPr>
      <w:rPr>
        <w:rFonts w:hint="default"/>
        <w:i/>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6D813BC3"/>
    <w:multiLevelType w:val="hybridMultilevel"/>
    <w:tmpl w:val="C226A0BE"/>
    <w:lvl w:ilvl="0" w:tplc="B03C92D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0" w15:restartNumberingAfterBreak="0">
    <w:nsid w:val="6E045E9A"/>
    <w:multiLevelType w:val="hybridMultilevel"/>
    <w:tmpl w:val="4D1EE016"/>
    <w:lvl w:ilvl="0" w:tplc="4DE01380">
      <w:start w:val="1"/>
      <w:numFmt w:val="decimal"/>
      <w:pStyle w:val="2Sections"/>
      <w:lvlText w:val="%1."/>
      <w:lvlJc w:val="left"/>
      <w:pPr>
        <w:ind w:left="2880" w:hanging="360"/>
      </w:pPr>
      <w:rPr>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6F5266F2"/>
    <w:multiLevelType w:val="hybridMultilevel"/>
    <w:tmpl w:val="E168F346"/>
    <w:lvl w:ilvl="0" w:tplc="8864C5FA">
      <w:start w:val="1"/>
      <w:numFmt w:val="lowerLetter"/>
      <w:lvlText w:val="(%1)"/>
      <w:lvlJc w:val="left"/>
      <w:pPr>
        <w:ind w:left="3600" w:hanging="360"/>
      </w:pPr>
      <w:rPr>
        <w:rFonts w:ascii="Times New Roman" w:eastAsia="Times New Roman" w:hAnsi="Times New Roman" w:cs="Times New Roman"/>
        <w: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15:restartNumberingAfterBreak="0">
    <w:nsid w:val="706C1C07"/>
    <w:multiLevelType w:val="hybridMultilevel"/>
    <w:tmpl w:val="0D2EE49E"/>
    <w:lvl w:ilvl="0" w:tplc="4C5A8468">
      <w:start w:val="1"/>
      <w:numFmt w:val="decimal"/>
      <w:lvlText w:val="(%1)"/>
      <w:lvlJc w:val="left"/>
      <w:pPr>
        <w:ind w:left="2160" w:firstLine="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30010C5"/>
    <w:multiLevelType w:val="hybridMultilevel"/>
    <w:tmpl w:val="09BE0C2C"/>
    <w:lvl w:ilvl="0" w:tplc="6C3CA0B4">
      <w:start w:val="1"/>
      <w:numFmt w:val="lowerLetter"/>
      <w:lvlText w:val="(%1)"/>
      <w:lvlJc w:val="left"/>
      <w:pPr>
        <w:ind w:left="1500" w:hanging="375"/>
      </w:pPr>
      <w:rPr>
        <w:rFonts w:hint="default"/>
        <w:i/>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4" w15:restartNumberingAfterBreak="0">
    <w:nsid w:val="7571416B"/>
    <w:multiLevelType w:val="hybridMultilevel"/>
    <w:tmpl w:val="A0DED4B4"/>
    <w:lvl w:ilvl="0" w:tplc="B75001BA">
      <w:start w:val="1"/>
      <w:numFmt w:val="lowerLetter"/>
      <w:lvlText w:val="(%1)"/>
      <w:lvlJc w:val="right"/>
      <w:pPr>
        <w:ind w:left="3600" w:hanging="360"/>
      </w:pPr>
      <w:rPr>
        <w:rFonts w:hint="default"/>
        <w: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78245E92"/>
    <w:multiLevelType w:val="hybridMultilevel"/>
    <w:tmpl w:val="27CE8D0A"/>
    <w:lvl w:ilvl="0" w:tplc="74B24B5C">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78CE44AE"/>
    <w:multiLevelType w:val="hybridMultilevel"/>
    <w:tmpl w:val="24E497B8"/>
    <w:lvl w:ilvl="0" w:tplc="83CA6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E87069"/>
    <w:multiLevelType w:val="hybridMultilevel"/>
    <w:tmpl w:val="557E5032"/>
    <w:lvl w:ilvl="0" w:tplc="0144007C">
      <w:start w:val="1"/>
      <w:numFmt w:val="lowerLetter"/>
      <w:pStyle w:val="4letteredsubsections"/>
      <w:lvlText w:val="(%1)"/>
      <w:lvlJc w:val="left"/>
      <w:pPr>
        <w:ind w:left="2610" w:hanging="360"/>
      </w:pPr>
      <w:rPr>
        <w:rFonts w:hint="default"/>
        <w:b w:val="0"/>
        <w:i/>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15:restartNumberingAfterBreak="0">
    <w:nsid w:val="7B937931"/>
    <w:multiLevelType w:val="hybridMultilevel"/>
    <w:tmpl w:val="2504984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9" w15:restartNumberingAfterBreak="0">
    <w:nsid w:val="7F6355B5"/>
    <w:multiLevelType w:val="hybridMultilevel"/>
    <w:tmpl w:val="9E9EBBC8"/>
    <w:lvl w:ilvl="0" w:tplc="590EEAB6">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096596">
    <w:abstractNumId w:val="26"/>
  </w:num>
  <w:num w:numId="2" w16cid:durableId="1085372158">
    <w:abstractNumId w:val="43"/>
  </w:num>
  <w:num w:numId="3" w16cid:durableId="889342633">
    <w:abstractNumId w:val="45"/>
  </w:num>
  <w:num w:numId="4" w16cid:durableId="2094662994">
    <w:abstractNumId w:val="0"/>
  </w:num>
  <w:num w:numId="5" w16cid:durableId="1434284782">
    <w:abstractNumId w:val="13"/>
  </w:num>
  <w:num w:numId="6" w16cid:durableId="1552108432">
    <w:abstractNumId w:val="42"/>
  </w:num>
  <w:num w:numId="7" w16cid:durableId="718211180">
    <w:abstractNumId w:val="53"/>
  </w:num>
  <w:num w:numId="8" w16cid:durableId="1467158311">
    <w:abstractNumId w:val="25"/>
  </w:num>
  <w:num w:numId="9" w16cid:durableId="242570889">
    <w:abstractNumId w:val="41"/>
  </w:num>
  <w:num w:numId="10" w16cid:durableId="414014051">
    <w:abstractNumId w:val="35"/>
  </w:num>
  <w:num w:numId="11" w16cid:durableId="1095245826">
    <w:abstractNumId w:val="65"/>
  </w:num>
  <w:num w:numId="12" w16cid:durableId="378477883">
    <w:abstractNumId w:val="8"/>
  </w:num>
  <w:num w:numId="13" w16cid:durableId="131097005">
    <w:abstractNumId w:val="23"/>
  </w:num>
  <w:num w:numId="14" w16cid:durableId="1975678547">
    <w:abstractNumId w:val="56"/>
  </w:num>
  <w:num w:numId="15" w16cid:durableId="266352037">
    <w:abstractNumId w:val="36"/>
  </w:num>
  <w:num w:numId="16" w16cid:durableId="1179664073">
    <w:abstractNumId w:val="30"/>
  </w:num>
  <w:num w:numId="17" w16cid:durableId="1477796010">
    <w:abstractNumId w:val="63"/>
  </w:num>
  <w:num w:numId="18" w16cid:durableId="452985169">
    <w:abstractNumId w:val="4"/>
  </w:num>
  <w:num w:numId="19" w16cid:durableId="547767712">
    <w:abstractNumId w:val="1"/>
  </w:num>
  <w:num w:numId="20" w16cid:durableId="1199271476">
    <w:abstractNumId w:val="49"/>
  </w:num>
  <w:num w:numId="21" w16cid:durableId="82529372">
    <w:abstractNumId w:val="37"/>
  </w:num>
  <w:num w:numId="22" w16cid:durableId="429544959">
    <w:abstractNumId w:val="20"/>
  </w:num>
  <w:num w:numId="23" w16cid:durableId="1880050762">
    <w:abstractNumId w:val="17"/>
  </w:num>
  <w:num w:numId="24" w16cid:durableId="70935767">
    <w:abstractNumId w:val="9"/>
  </w:num>
  <w:num w:numId="25" w16cid:durableId="1205171302">
    <w:abstractNumId w:val="2"/>
  </w:num>
  <w:num w:numId="26" w16cid:durableId="997463332">
    <w:abstractNumId w:val="54"/>
  </w:num>
  <w:num w:numId="27" w16cid:durableId="917708938">
    <w:abstractNumId w:val="15"/>
  </w:num>
  <w:num w:numId="28" w16cid:durableId="177815934">
    <w:abstractNumId w:val="48"/>
  </w:num>
  <w:num w:numId="29" w16cid:durableId="1266883673">
    <w:abstractNumId w:val="57"/>
  </w:num>
  <w:num w:numId="30" w16cid:durableId="1204631860">
    <w:abstractNumId w:val="21"/>
  </w:num>
  <w:num w:numId="31" w16cid:durableId="1226994028">
    <w:abstractNumId w:val="46"/>
  </w:num>
  <w:num w:numId="32" w16cid:durableId="139270318">
    <w:abstractNumId w:val="66"/>
  </w:num>
  <w:num w:numId="33" w16cid:durableId="323818579">
    <w:abstractNumId w:val="40"/>
  </w:num>
  <w:num w:numId="34" w16cid:durableId="2061322995">
    <w:abstractNumId w:val="68"/>
  </w:num>
  <w:num w:numId="35" w16cid:durableId="21245201">
    <w:abstractNumId w:val="3"/>
  </w:num>
  <w:num w:numId="36" w16cid:durableId="525019235">
    <w:abstractNumId w:val="11"/>
  </w:num>
  <w:num w:numId="37" w16cid:durableId="512229690">
    <w:abstractNumId w:val="28"/>
  </w:num>
  <w:num w:numId="38" w16cid:durableId="903494038">
    <w:abstractNumId w:val="12"/>
  </w:num>
  <w:num w:numId="39" w16cid:durableId="1985348001">
    <w:abstractNumId w:val="67"/>
  </w:num>
  <w:num w:numId="40" w16cid:durableId="524056720">
    <w:abstractNumId w:val="47"/>
  </w:num>
  <w:num w:numId="41" w16cid:durableId="1818188187">
    <w:abstractNumId w:val="61"/>
  </w:num>
  <w:num w:numId="42" w16cid:durableId="1640452744">
    <w:abstractNumId w:val="5"/>
  </w:num>
  <w:num w:numId="43" w16cid:durableId="2056730674">
    <w:abstractNumId w:val="10"/>
  </w:num>
  <w:num w:numId="44" w16cid:durableId="123085054">
    <w:abstractNumId w:val="34"/>
  </w:num>
  <w:num w:numId="45" w16cid:durableId="1736774960">
    <w:abstractNumId w:val="16"/>
  </w:num>
  <w:num w:numId="46" w16cid:durableId="430782273">
    <w:abstractNumId w:val="18"/>
  </w:num>
  <w:num w:numId="47" w16cid:durableId="2026590150">
    <w:abstractNumId w:val="14"/>
  </w:num>
  <w:num w:numId="48" w16cid:durableId="911813597">
    <w:abstractNumId w:val="58"/>
  </w:num>
  <w:num w:numId="49" w16cid:durableId="171066699">
    <w:abstractNumId w:val="31"/>
  </w:num>
  <w:num w:numId="50" w16cid:durableId="137236297">
    <w:abstractNumId w:val="7"/>
  </w:num>
  <w:num w:numId="51" w16cid:durableId="693963360">
    <w:abstractNumId w:val="38"/>
  </w:num>
  <w:num w:numId="52" w16cid:durableId="1108429082">
    <w:abstractNumId w:val="59"/>
  </w:num>
  <w:num w:numId="53" w16cid:durableId="812794083">
    <w:abstractNumId w:val="24"/>
  </w:num>
  <w:num w:numId="54" w16cid:durableId="153648975">
    <w:abstractNumId w:val="39"/>
  </w:num>
  <w:num w:numId="55" w16cid:durableId="1011181362">
    <w:abstractNumId w:val="50"/>
  </w:num>
  <w:num w:numId="56" w16cid:durableId="1113407070">
    <w:abstractNumId w:val="19"/>
  </w:num>
  <w:num w:numId="57" w16cid:durableId="1771655073">
    <w:abstractNumId w:val="22"/>
  </w:num>
  <w:num w:numId="58" w16cid:durableId="297030260">
    <w:abstractNumId w:val="55"/>
  </w:num>
  <w:num w:numId="59" w16cid:durableId="1717311710">
    <w:abstractNumId w:val="69"/>
  </w:num>
  <w:num w:numId="60" w16cid:durableId="586691624">
    <w:abstractNumId w:val="29"/>
  </w:num>
  <w:num w:numId="61" w16cid:durableId="632561532">
    <w:abstractNumId w:val="62"/>
  </w:num>
  <w:num w:numId="62" w16cid:durableId="20518546">
    <w:abstractNumId w:val="6"/>
  </w:num>
  <w:num w:numId="63" w16cid:durableId="478377153">
    <w:abstractNumId w:val="32"/>
  </w:num>
  <w:num w:numId="64" w16cid:durableId="1861242327">
    <w:abstractNumId w:val="51"/>
  </w:num>
  <w:num w:numId="65" w16cid:durableId="31348248">
    <w:abstractNumId w:val="64"/>
  </w:num>
  <w:num w:numId="66" w16cid:durableId="266237614">
    <w:abstractNumId w:val="44"/>
  </w:num>
  <w:num w:numId="67" w16cid:durableId="1357581774">
    <w:abstractNumId w:val="27"/>
  </w:num>
  <w:num w:numId="68" w16cid:durableId="798380075">
    <w:abstractNumId w:val="67"/>
    <w:lvlOverride w:ilvl="0">
      <w:startOverride w:val="1"/>
    </w:lvlOverride>
  </w:num>
  <w:num w:numId="69" w16cid:durableId="1447117326">
    <w:abstractNumId w:val="67"/>
    <w:lvlOverride w:ilvl="0">
      <w:startOverride w:val="1"/>
    </w:lvlOverride>
  </w:num>
  <w:num w:numId="70" w16cid:durableId="119419058">
    <w:abstractNumId w:val="67"/>
    <w:lvlOverride w:ilvl="0">
      <w:startOverride w:val="1"/>
    </w:lvlOverride>
  </w:num>
  <w:num w:numId="71" w16cid:durableId="1832981859">
    <w:abstractNumId w:val="33"/>
  </w:num>
  <w:num w:numId="72" w16cid:durableId="1781334612">
    <w:abstractNumId w:val="60"/>
  </w:num>
  <w:num w:numId="73" w16cid:durableId="1646199131">
    <w:abstractNumId w:val="52"/>
  </w:num>
  <w:num w:numId="74" w16cid:durableId="778570813">
    <w:abstractNumId w:val="33"/>
    <w:lvlOverride w:ilvl="0">
      <w:startOverride w:val="2"/>
    </w:lvlOverride>
  </w:num>
  <w:num w:numId="75" w16cid:durableId="1723216770">
    <w:abstractNumId w:val="33"/>
    <w:lvlOverride w:ilvl="0">
      <w:startOverride w:val="2"/>
    </w:lvlOverride>
  </w:num>
  <w:num w:numId="76" w16cid:durableId="369307161">
    <w:abstractNumId w:val="33"/>
    <w:lvlOverride w:ilvl="0">
      <w:startOverride w:val="2"/>
    </w:lvlOverride>
  </w:num>
  <w:num w:numId="77" w16cid:durableId="1046683411">
    <w:abstractNumId w:val="60"/>
    <w:lvlOverride w:ilvl="0">
      <w:startOverride w:val="2"/>
    </w:lvlOverride>
  </w:num>
  <w:num w:numId="78" w16cid:durableId="161047704">
    <w:abstractNumId w:val="33"/>
    <w:lvlOverride w:ilvl="0">
      <w:startOverride w:val="2"/>
    </w:lvlOverride>
  </w:num>
  <w:num w:numId="79" w16cid:durableId="2016881519">
    <w:abstractNumId w:val="33"/>
    <w:lvlOverride w:ilvl="0">
      <w:startOverride w:val="2"/>
    </w:lvlOverride>
  </w:num>
  <w:num w:numId="80" w16cid:durableId="102649979">
    <w:abstractNumId w:val="33"/>
    <w:lvlOverride w:ilvl="0">
      <w:startOverride w:val="2"/>
    </w:lvlOverride>
  </w:num>
  <w:num w:numId="81" w16cid:durableId="354237193">
    <w:abstractNumId w:val="33"/>
    <w:lvlOverride w:ilvl="0">
      <w:startOverride w:val="2"/>
    </w:lvlOverride>
  </w:num>
  <w:num w:numId="82" w16cid:durableId="2050760219">
    <w:abstractNumId w:val="67"/>
    <w:lvlOverride w:ilvl="0">
      <w:startOverride w:val="1"/>
    </w:lvlOverride>
  </w:num>
  <w:num w:numId="83" w16cid:durableId="326329604">
    <w:abstractNumId w:val="33"/>
    <w:lvlOverride w:ilvl="0">
      <w:startOverride w:val="2"/>
    </w:lvlOverride>
  </w:num>
  <w:num w:numId="84" w16cid:durableId="482157629">
    <w:abstractNumId w:val="67"/>
    <w:lvlOverride w:ilvl="0">
      <w:startOverride w:val="1"/>
    </w:lvlOverride>
  </w:num>
  <w:num w:numId="85" w16cid:durableId="584340956">
    <w:abstractNumId w:val="67"/>
    <w:lvlOverride w:ilvl="0">
      <w:startOverride w:val="1"/>
    </w:lvlOverride>
  </w:num>
  <w:num w:numId="86" w16cid:durableId="1003751052">
    <w:abstractNumId w:val="33"/>
    <w:lvlOverride w:ilvl="0">
      <w:startOverride w:val="2"/>
    </w:lvlOverride>
  </w:num>
  <w:num w:numId="87" w16cid:durableId="1433476694">
    <w:abstractNumId w:val="67"/>
    <w:lvlOverride w:ilvl="0">
      <w:startOverride w:val="1"/>
    </w:lvlOverride>
  </w:num>
  <w:num w:numId="88" w16cid:durableId="1204445015">
    <w:abstractNumId w:val="31"/>
    <w:lvlOverride w:ilvl="0">
      <w:startOverride w:val="1"/>
    </w:lvlOverride>
  </w:num>
  <w:num w:numId="89" w16cid:durableId="1487740349">
    <w:abstractNumId w:val="33"/>
    <w:lvlOverride w:ilvl="0">
      <w:startOverride w:val="2"/>
    </w:lvlOverride>
  </w:num>
  <w:num w:numId="90" w16cid:durableId="250429131">
    <w:abstractNumId w:val="33"/>
    <w:lvlOverride w:ilvl="0">
      <w:startOverride w:val="2"/>
    </w:lvlOverride>
  </w:num>
  <w:num w:numId="91" w16cid:durableId="2084910024">
    <w:abstractNumId w:val="67"/>
    <w:lvlOverride w:ilvl="0">
      <w:startOverride w:val="1"/>
    </w:lvlOverride>
  </w:num>
  <w:num w:numId="92" w16cid:durableId="206334762">
    <w:abstractNumId w:val="67"/>
    <w:lvlOverride w:ilvl="0">
      <w:startOverride w:val="1"/>
    </w:lvlOverride>
  </w:num>
  <w:num w:numId="93" w16cid:durableId="970865388">
    <w:abstractNumId w:val="33"/>
    <w:lvlOverride w:ilvl="0">
      <w:startOverride w:val="2"/>
    </w:lvlOverride>
  </w:num>
  <w:num w:numId="94" w16cid:durableId="551582704">
    <w:abstractNumId w:val="67"/>
    <w:lvlOverride w:ilvl="0">
      <w:startOverride w:val="1"/>
    </w:lvlOverride>
  </w:num>
  <w:num w:numId="95" w16cid:durableId="1956524942">
    <w:abstractNumId w:val="33"/>
    <w:lvlOverride w:ilvl="0">
      <w:startOverride w:val="2"/>
    </w:lvlOverride>
  </w:num>
  <w:num w:numId="96" w16cid:durableId="1673751159">
    <w:abstractNumId w:val="67"/>
    <w:lvlOverride w:ilvl="0">
      <w:startOverride w:val="1"/>
    </w:lvlOverride>
  </w:num>
  <w:num w:numId="97" w16cid:durableId="1476022635">
    <w:abstractNumId w:val="67"/>
    <w:lvlOverride w:ilvl="0">
      <w:startOverride w:val="1"/>
    </w:lvlOverride>
  </w:num>
  <w:num w:numId="98" w16cid:durableId="108087693">
    <w:abstractNumId w:val="67"/>
    <w:lvlOverride w:ilvl="0">
      <w:startOverride w:val="1"/>
    </w:lvlOverride>
  </w:num>
  <w:num w:numId="99" w16cid:durableId="658778137">
    <w:abstractNumId w:val="67"/>
    <w:lvlOverride w:ilvl="0">
      <w:startOverride w:val="1"/>
    </w:lvlOverride>
  </w:num>
  <w:num w:numId="100" w16cid:durableId="327096890">
    <w:abstractNumId w:val="67"/>
    <w:lvlOverride w:ilvl="0">
      <w:startOverride w:val="1"/>
    </w:lvlOverride>
  </w:num>
  <w:num w:numId="101" w16cid:durableId="505100086">
    <w:abstractNumId w:val="67"/>
    <w:lvlOverride w:ilvl="0">
      <w:startOverride w:val="1"/>
    </w:lvlOverride>
  </w:num>
  <w:num w:numId="102" w16cid:durableId="1174223653">
    <w:abstractNumId w:val="67"/>
    <w:lvlOverride w:ilvl="0">
      <w:startOverride w:val="1"/>
    </w:lvlOverride>
  </w:num>
  <w:num w:numId="103" w16cid:durableId="383020077">
    <w:abstractNumId w:val="67"/>
    <w:lvlOverride w:ilvl="0">
      <w:startOverride w:val="1"/>
    </w:lvlOverride>
  </w:num>
  <w:num w:numId="104" w16cid:durableId="1149632807">
    <w:abstractNumId w:val="33"/>
    <w:lvlOverride w:ilvl="0">
      <w:startOverride w:val="2"/>
    </w:lvlOverride>
  </w:num>
  <w:num w:numId="105" w16cid:durableId="1070007316">
    <w:abstractNumId w:val="67"/>
    <w:lvlOverride w:ilvl="0">
      <w:startOverride w:val="1"/>
    </w:lvlOverride>
  </w:num>
  <w:num w:numId="106" w16cid:durableId="1491098122">
    <w:abstractNumId w:val="67"/>
    <w:lvlOverride w:ilvl="0">
      <w:startOverride w:val="1"/>
    </w:lvlOverride>
  </w:num>
  <w:num w:numId="107" w16cid:durableId="169804067">
    <w:abstractNumId w:val="33"/>
    <w:lvlOverride w:ilvl="0">
      <w:startOverride w:val="2"/>
    </w:lvlOverride>
  </w:num>
  <w:num w:numId="108" w16cid:durableId="1344281938">
    <w:abstractNumId w:val="33"/>
    <w:lvlOverride w:ilvl="0">
      <w:startOverride w:val="2"/>
    </w:lvlOverride>
  </w:num>
  <w:num w:numId="109" w16cid:durableId="1500848127">
    <w:abstractNumId w:val="67"/>
    <w:lvlOverride w:ilvl="0">
      <w:startOverride w:val="1"/>
    </w:lvlOverride>
  </w:num>
  <w:num w:numId="110" w16cid:durableId="1615092364">
    <w:abstractNumId w:val="33"/>
    <w:lvlOverride w:ilvl="0">
      <w:startOverride w:val="2"/>
    </w:lvlOverride>
  </w:num>
  <w:num w:numId="111" w16cid:durableId="1354264302">
    <w:abstractNumId w:val="33"/>
    <w:lvlOverride w:ilvl="0">
      <w:startOverride w:val="2"/>
    </w:lvlOverride>
  </w:num>
  <w:num w:numId="112" w16cid:durableId="1613316398">
    <w:abstractNumId w:val="33"/>
    <w:lvlOverride w:ilvl="0">
      <w:startOverride w:val="2"/>
    </w:lvlOverride>
  </w:num>
  <w:num w:numId="113" w16cid:durableId="447629471">
    <w:abstractNumId w:val="33"/>
    <w:lvlOverride w:ilvl="0">
      <w:startOverride w:val="2"/>
    </w:lvlOverride>
  </w:num>
  <w:num w:numId="114" w16cid:durableId="1021975276">
    <w:abstractNumId w:val="67"/>
    <w:lvlOverride w:ilvl="0">
      <w:startOverride w:val="1"/>
    </w:lvlOverride>
  </w:num>
  <w:num w:numId="115" w16cid:durableId="1951665943">
    <w:abstractNumId w:val="33"/>
    <w:lvlOverride w:ilvl="0">
      <w:startOverride w:val="2"/>
    </w:lvlOverride>
  </w:num>
  <w:num w:numId="116" w16cid:durableId="2098862210">
    <w:abstractNumId w:val="67"/>
    <w:lvlOverride w:ilvl="0">
      <w:startOverride w:val="1"/>
    </w:lvlOverride>
  </w:num>
  <w:num w:numId="117" w16cid:durableId="1715040222">
    <w:abstractNumId w:val="33"/>
    <w:lvlOverride w:ilvl="0">
      <w:startOverride w:val="2"/>
    </w:lvlOverride>
  </w:num>
  <w:num w:numId="118" w16cid:durableId="1067336450">
    <w:abstractNumId w:val="33"/>
    <w:lvlOverride w:ilvl="0">
      <w:startOverride w:val="2"/>
    </w:lvlOverride>
  </w:num>
  <w:num w:numId="119" w16cid:durableId="8802332">
    <w:abstractNumId w:val="67"/>
    <w:lvlOverride w:ilvl="0">
      <w:startOverride w:val="1"/>
    </w:lvlOverride>
  </w:num>
  <w:num w:numId="120" w16cid:durableId="1161046376">
    <w:abstractNumId w:val="33"/>
    <w:lvlOverride w:ilvl="0">
      <w:startOverride w:val="2"/>
    </w:lvlOverride>
  </w:num>
  <w:num w:numId="121" w16cid:durableId="2100904763">
    <w:abstractNumId w:val="33"/>
    <w:lvlOverride w:ilvl="0">
      <w:startOverride w:val="2"/>
    </w:lvlOverride>
  </w:num>
  <w:num w:numId="122" w16cid:durableId="1481844280">
    <w:abstractNumId w:val="67"/>
    <w:lvlOverride w:ilvl="0">
      <w:startOverride w:val="1"/>
    </w:lvlOverride>
  </w:num>
  <w:num w:numId="123" w16cid:durableId="875698820">
    <w:abstractNumId w:val="67"/>
    <w:lvlOverride w:ilvl="0">
      <w:startOverride w:val="1"/>
    </w:lvlOverride>
  </w:num>
  <w:num w:numId="124" w16cid:durableId="836963435">
    <w:abstractNumId w:val="33"/>
    <w:lvlOverride w:ilvl="0">
      <w:startOverride w:val="2"/>
    </w:lvlOverride>
  </w:num>
  <w:num w:numId="125" w16cid:durableId="1824468815">
    <w:abstractNumId w:val="33"/>
    <w:lvlOverride w:ilvl="0">
      <w:startOverride w:val="2"/>
    </w:lvlOverride>
  </w:num>
  <w:num w:numId="126" w16cid:durableId="184248481">
    <w:abstractNumId w:val="67"/>
    <w:lvlOverride w:ilvl="0">
      <w:startOverride w:val="1"/>
    </w:lvlOverride>
  </w:num>
  <w:num w:numId="127" w16cid:durableId="1687704736">
    <w:abstractNumId w:val="67"/>
    <w:lvlOverride w:ilvl="0">
      <w:startOverride w:val="1"/>
    </w:lvlOverride>
  </w:num>
  <w:num w:numId="128" w16cid:durableId="717897614">
    <w:abstractNumId w:val="67"/>
    <w:lvlOverride w:ilvl="0">
      <w:startOverride w:val="1"/>
    </w:lvlOverride>
  </w:num>
  <w:num w:numId="129" w16cid:durableId="1935552387">
    <w:abstractNumId w:val="67"/>
    <w:lvlOverride w:ilvl="0">
      <w:startOverride w:val="1"/>
    </w:lvlOverride>
  </w:num>
  <w:num w:numId="130" w16cid:durableId="598559990">
    <w:abstractNumId w:val="67"/>
    <w:lvlOverride w:ilvl="0">
      <w:startOverride w:val="1"/>
    </w:lvlOverride>
  </w:num>
  <w:num w:numId="131" w16cid:durableId="2089111157">
    <w:abstractNumId w:val="67"/>
    <w:lvlOverride w:ilvl="0">
      <w:startOverride w:val="1"/>
    </w:lvlOverride>
  </w:num>
  <w:num w:numId="132" w16cid:durableId="607394053">
    <w:abstractNumId w:val="33"/>
    <w:lvlOverride w:ilvl="0">
      <w:startOverride w:val="2"/>
    </w:lvlOverride>
  </w:num>
  <w:num w:numId="133" w16cid:durableId="507451424">
    <w:abstractNumId w:val="67"/>
    <w:lvlOverride w:ilvl="0">
      <w:startOverride w:val="1"/>
    </w:lvlOverride>
  </w:num>
  <w:num w:numId="134" w16cid:durableId="2103065452">
    <w:abstractNumId w:val="67"/>
    <w:lvlOverride w:ilvl="0">
      <w:startOverride w:val="1"/>
    </w:lvlOverride>
  </w:num>
  <w:num w:numId="135" w16cid:durableId="1515345779">
    <w:abstractNumId w:val="33"/>
  </w:num>
  <w:num w:numId="136" w16cid:durableId="1801460143">
    <w:abstractNumId w:val="33"/>
    <w:lvlOverride w:ilvl="0">
      <w:startOverride w:val="2"/>
    </w:lvlOverride>
  </w:num>
  <w:num w:numId="137" w16cid:durableId="1032456623">
    <w:abstractNumId w:val="33"/>
    <w:lvlOverride w:ilvl="0">
      <w:startOverride w:val="2"/>
    </w:lvlOverride>
  </w:num>
  <w:num w:numId="138" w16cid:durableId="925385180">
    <w:abstractNumId w:val="67"/>
    <w:lvlOverride w:ilvl="0">
      <w:startOverride w:val="1"/>
    </w:lvlOverride>
  </w:num>
  <w:num w:numId="139" w16cid:durableId="1668551969">
    <w:abstractNumId w:val="67"/>
    <w:lvlOverride w:ilvl="0">
      <w:startOverride w:val="1"/>
    </w:lvlOverride>
  </w:num>
  <w:num w:numId="140" w16cid:durableId="903837258">
    <w:abstractNumId w:val="3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AD"/>
    <w:rsid w:val="000010FE"/>
    <w:rsid w:val="00001B7D"/>
    <w:rsid w:val="00002678"/>
    <w:rsid w:val="0000397B"/>
    <w:rsid w:val="00004943"/>
    <w:rsid w:val="00004992"/>
    <w:rsid w:val="00005623"/>
    <w:rsid w:val="0000599C"/>
    <w:rsid w:val="00011237"/>
    <w:rsid w:val="000116D7"/>
    <w:rsid w:val="00013EAD"/>
    <w:rsid w:val="00016A5D"/>
    <w:rsid w:val="0001777B"/>
    <w:rsid w:val="000214A0"/>
    <w:rsid w:val="00021543"/>
    <w:rsid w:val="00022037"/>
    <w:rsid w:val="00023F8F"/>
    <w:rsid w:val="00024ACC"/>
    <w:rsid w:val="00031FAB"/>
    <w:rsid w:val="00033539"/>
    <w:rsid w:val="00033A83"/>
    <w:rsid w:val="00033F06"/>
    <w:rsid w:val="00035FDD"/>
    <w:rsid w:val="00047BB6"/>
    <w:rsid w:val="000534CC"/>
    <w:rsid w:val="000558DA"/>
    <w:rsid w:val="000561EA"/>
    <w:rsid w:val="0006089B"/>
    <w:rsid w:val="00067481"/>
    <w:rsid w:val="000717A3"/>
    <w:rsid w:val="000718D6"/>
    <w:rsid w:val="0007407F"/>
    <w:rsid w:val="00074E1F"/>
    <w:rsid w:val="00075BC5"/>
    <w:rsid w:val="00082C03"/>
    <w:rsid w:val="00087D2C"/>
    <w:rsid w:val="000954C3"/>
    <w:rsid w:val="000A0701"/>
    <w:rsid w:val="000A0BDC"/>
    <w:rsid w:val="000A184A"/>
    <w:rsid w:val="000B3692"/>
    <w:rsid w:val="000B5792"/>
    <w:rsid w:val="000C2396"/>
    <w:rsid w:val="000C4457"/>
    <w:rsid w:val="000D3C64"/>
    <w:rsid w:val="000E344E"/>
    <w:rsid w:val="000E4630"/>
    <w:rsid w:val="000E4B67"/>
    <w:rsid w:val="000E5FA1"/>
    <w:rsid w:val="000E634B"/>
    <w:rsid w:val="000F086C"/>
    <w:rsid w:val="000F5DD2"/>
    <w:rsid w:val="00102626"/>
    <w:rsid w:val="00104763"/>
    <w:rsid w:val="00105006"/>
    <w:rsid w:val="001069BC"/>
    <w:rsid w:val="00114EBB"/>
    <w:rsid w:val="0012123E"/>
    <w:rsid w:val="00121788"/>
    <w:rsid w:val="00122970"/>
    <w:rsid w:val="00126AB1"/>
    <w:rsid w:val="00127DB9"/>
    <w:rsid w:val="00132022"/>
    <w:rsid w:val="00132105"/>
    <w:rsid w:val="001368A3"/>
    <w:rsid w:val="001407FB"/>
    <w:rsid w:val="00142097"/>
    <w:rsid w:val="0014789C"/>
    <w:rsid w:val="001550C5"/>
    <w:rsid w:val="00155AA5"/>
    <w:rsid w:val="00164692"/>
    <w:rsid w:val="001703FE"/>
    <w:rsid w:val="00177401"/>
    <w:rsid w:val="001830C2"/>
    <w:rsid w:val="001861F8"/>
    <w:rsid w:val="00187A4D"/>
    <w:rsid w:val="0019483A"/>
    <w:rsid w:val="001A0BC4"/>
    <w:rsid w:val="001A1925"/>
    <w:rsid w:val="001B32C5"/>
    <w:rsid w:val="001B3E1B"/>
    <w:rsid w:val="001B4712"/>
    <w:rsid w:val="001B4EBB"/>
    <w:rsid w:val="001B5B08"/>
    <w:rsid w:val="001B7366"/>
    <w:rsid w:val="001C3E26"/>
    <w:rsid w:val="001C5F22"/>
    <w:rsid w:val="001C64FA"/>
    <w:rsid w:val="001D0149"/>
    <w:rsid w:val="001D03A2"/>
    <w:rsid w:val="001D5B2B"/>
    <w:rsid w:val="001E01E2"/>
    <w:rsid w:val="001F28CF"/>
    <w:rsid w:val="001F54FD"/>
    <w:rsid w:val="002029BD"/>
    <w:rsid w:val="00202C80"/>
    <w:rsid w:val="00206874"/>
    <w:rsid w:val="0021057B"/>
    <w:rsid w:val="00213CC7"/>
    <w:rsid w:val="00216BB7"/>
    <w:rsid w:val="00220A9F"/>
    <w:rsid w:val="0022435E"/>
    <w:rsid w:val="00227A40"/>
    <w:rsid w:val="00227CA4"/>
    <w:rsid w:val="00230EF1"/>
    <w:rsid w:val="00235C0B"/>
    <w:rsid w:val="00235F63"/>
    <w:rsid w:val="002374EC"/>
    <w:rsid w:val="00246CF0"/>
    <w:rsid w:val="002509AB"/>
    <w:rsid w:val="00252039"/>
    <w:rsid w:val="0025387B"/>
    <w:rsid w:val="00255C5A"/>
    <w:rsid w:val="00260A51"/>
    <w:rsid w:val="00271759"/>
    <w:rsid w:val="00275129"/>
    <w:rsid w:val="00275353"/>
    <w:rsid w:val="00283248"/>
    <w:rsid w:val="002839A2"/>
    <w:rsid w:val="00294266"/>
    <w:rsid w:val="00295328"/>
    <w:rsid w:val="00296175"/>
    <w:rsid w:val="002A46D4"/>
    <w:rsid w:val="002A4962"/>
    <w:rsid w:val="002B1756"/>
    <w:rsid w:val="002C0AB4"/>
    <w:rsid w:val="002C1C76"/>
    <w:rsid w:val="002C22A3"/>
    <w:rsid w:val="002C324B"/>
    <w:rsid w:val="002C3ACF"/>
    <w:rsid w:val="002C4296"/>
    <w:rsid w:val="002C641A"/>
    <w:rsid w:val="002C6A29"/>
    <w:rsid w:val="002C6AD3"/>
    <w:rsid w:val="002D3821"/>
    <w:rsid w:val="002D6E4E"/>
    <w:rsid w:val="002E0D67"/>
    <w:rsid w:val="002E0F76"/>
    <w:rsid w:val="002E6657"/>
    <w:rsid w:val="002F17A1"/>
    <w:rsid w:val="002F4D88"/>
    <w:rsid w:val="00304D72"/>
    <w:rsid w:val="00306890"/>
    <w:rsid w:val="00306B8D"/>
    <w:rsid w:val="00315DDB"/>
    <w:rsid w:val="003302EF"/>
    <w:rsid w:val="00330876"/>
    <w:rsid w:val="003315E7"/>
    <w:rsid w:val="00333786"/>
    <w:rsid w:val="00334062"/>
    <w:rsid w:val="0034261B"/>
    <w:rsid w:val="00344969"/>
    <w:rsid w:val="003528B5"/>
    <w:rsid w:val="003573AB"/>
    <w:rsid w:val="003624C5"/>
    <w:rsid w:val="00367F1D"/>
    <w:rsid w:val="003705C0"/>
    <w:rsid w:val="00372FAB"/>
    <w:rsid w:val="003738D2"/>
    <w:rsid w:val="00375E78"/>
    <w:rsid w:val="00381376"/>
    <w:rsid w:val="003843D4"/>
    <w:rsid w:val="00386A28"/>
    <w:rsid w:val="00386DD4"/>
    <w:rsid w:val="00387816"/>
    <w:rsid w:val="003903C3"/>
    <w:rsid w:val="00391E77"/>
    <w:rsid w:val="003956C4"/>
    <w:rsid w:val="003A1F84"/>
    <w:rsid w:val="003A265D"/>
    <w:rsid w:val="003B356B"/>
    <w:rsid w:val="003B3ACF"/>
    <w:rsid w:val="003B54D8"/>
    <w:rsid w:val="003B6323"/>
    <w:rsid w:val="003C1F71"/>
    <w:rsid w:val="003C2747"/>
    <w:rsid w:val="003C7876"/>
    <w:rsid w:val="003D0BD7"/>
    <w:rsid w:val="003D750F"/>
    <w:rsid w:val="003E00AB"/>
    <w:rsid w:val="003E261A"/>
    <w:rsid w:val="003E648F"/>
    <w:rsid w:val="003F04A5"/>
    <w:rsid w:val="003F255E"/>
    <w:rsid w:val="00405AE7"/>
    <w:rsid w:val="0040613F"/>
    <w:rsid w:val="004112C9"/>
    <w:rsid w:val="00414BD7"/>
    <w:rsid w:val="00415EFD"/>
    <w:rsid w:val="0042313D"/>
    <w:rsid w:val="00424AD8"/>
    <w:rsid w:val="00424FC3"/>
    <w:rsid w:val="004338EA"/>
    <w:rsid w:val="00433D68"/>
    <w:rsid w:val="00434E82"/>
    <w:rsid w:val="004357CA"/>
    <w:rsid w:val="0043734F"/>
    <w:rsid w:val="00444509"/>
    <w:rsid w:val="00447C9F"/>
    <w:rsid w:val="004500B4"/>
    <w:rsid w:val="004504B2"/>
    <w:rsid w:val="00450EC2"/>
    <w:rsid w:val="004515D1"/>
    <w:rsid w:val="004600BA"/>
    <w:rsid w:val="0046340F"/>
    <w:rsid w:val="00467B41"/>
    <w:rsid w:val="00470931"/>
    <w:rsid w:val="00470E83"/>
    <w:rsid w:val="00473225"/>
    <w:rsid w:val="0048177F"/>
    <w:rsid w:val="00484E55"/>
    <w:rsid w:val="00487595"/>
    <w:rsid w:val="004946AC"/>
    <w:rsid w:val="00495AA3"/>
    <w:rsid w:val="004B0A35"/>
    <w:rsid w:val="004B14E2"/>
    <w:rsid w:val="004B2004"/>
    <w:rsid w:val="004B3418"/>
    <w:rsid w:val="004B348A"/>
    <w:rsid w:val="004B7090"/>
    <w:rsid w:val="004B7395"/>
    <w:rsid w:val="004C2783"/>
    <w:rsid w:val="004E03D0"/>
    <w:rsid w:val="004E186E"/>
    <w:rsid w:val="004E2C01"/>
    <w:rsid w:val="004E44DA"/>
    <w:rsid w:val="004E7794"/>
    <w:rsid w:val="004F3510"/>
    <w:rsid w:val="004F357B"/>
    <w:rsid w:val="00503469"/>
    <w:rsid w:val="0050494B"/>
    <w:rsid w:val="00505EC2"/>
    <w:rsid w:val="005114FB"/>
    <w:rsid w:val="005127C9"/>
    <w:rsid w:val="005155DE"/>
    <w:rsid w:val="00515DDF"/>
    <w:rsid w:val="005219C0"/>
    <w:rsid w:val="00524567"/>
    <w:rsid w:val="00525F91"/>
    <w:rsid w:val="0052693A"/>
    <w:rsid w:val="005275CD"/>
    <w:rsid w:val="00532B75"/>
    <w:rsid w:val="00533161"/>
    <w:rsid w:val="005357F5"/>
    <w:rsid w:val="00535A4A"/>
    <w:rsid w:val="00540544"/>
    <w:rsid w:val="0054128A"/>
    <w:rsid w:val="005423B4"/>
    <w:rsid w:val="00542C12"/>
    <w:rsid w:val="00545E7E"/>
    <w:rsid w:val="005508B8"/>
    <w:rsid w:val="00551F39"/>
    <w:rsid w:val="00552E61"/>
    <w:rsid w:val="005555F1"/>
    <w:rsid w:val="00555D66"/>
    <w:rsid w:val="005611F7"/>
    <w:rsid w:val="00562DEB"/>
    <w:rsid w:val="00571478"/>
    <w:rsid w:val="005720F9"/>
    <w:rsid w:val="00572474"/>
    <w:rsid w:val="00575B5F"/>
    <w:rsid w:val="0058117B"/>
    <w:rsid w:val="005814EE"/>
    <w:rsid w:val="00581D83"/>
    <w:rsid w:val="00592E8D"/>
    <w:rsid w:val="00593B05"/>
    <w:rsid w:val="00593EAD"/>
    <w:rsid w:val="00596DCF"/>
    <w:rsid w:val="005A7EAF"/>
    <w:rsid w:val="005B2EB5"/>
    <w:rsid w:val="005C45F9"/>
    <w:rsid w:val="005D568F"/>
    <w:rsid w:val="005D74D6"/>
    <w:rsid w:val="005F589C"/>
    <w:rsid w:val="00600C4B"/>
    <w:rsid w:val="006047A1"/>
    <w:rsid w:val="00605E0C"/>
    <w:rsid w:val="00606D22"/>
    <w:rsid w:val="0060721C"/>
    <w:rsid w:val="006078BF"/>
    <w:rsid w:val="00611F25"/>
    <w:rsid w:val="00612585"/>
    <w:rsid w:val="006127A9"/>
    <w:rsid w:val="00612FE2"/>
    <w:rsid w:val="006159FF"/>
    <w:rsid w:val="006225A1"/>
    <w:rsid w:val="00625FBB"/>
    <w:rsid w:val="00632F07"/>
    <w:rsid w:val="00636F37"/>
    <w:rsid w:val="00641245"/>
    <w:rsid w:val="006432A7"/>
    <w:rsid w:val="0065142E"/>
    <w:rsid w:val="00653805"/>
    <w:rsid w:val="00662ED1"/>
    <w:rsid w:val="0066311E"/>
    <w:rsid w:val="006639B2"/>
    <w:rsid w:val="006662E3"/>
    <w:rsid w:val="00666846"/>
    <w:rsid w:val="00681D47"/>
    <w:rsid w:val="00682C33"/>
    <w:rsid w:val="00684A00"/>
    <w:rsid w:val="006A018D"/>
    <w:rsid w:val="006A1008"/>
    <w:rsid w:val="006A6B97"/>
    <w:rsid w:val="006A6E43"/>
    <w:rsid w:val="006B1856"/>
    <w:rsid w:val="006B5B37"/>
    <w:rsid w:val="006C30B5"/>
    <w:rsid w:val="006D00C2"/>
    <w:rsid w:val="006D0665"/>
    <w:rsid w:val="006D0E0A"/>
    <w:rsid w:val="006D1E35"/>
    <w:rsid w:val="006D2E40"/>
    <w:rsid w:val="006E55FD"/>
    <w:rsid w:val="006E5EB4"/>
    <w:rsid w:val="006F0EB8"/>
    <w:rsid w:val="006F10C8"/>
    <w:rsid w:val="006F41A1"/>
    <w:rsid w:val="006F5B0D"/>
    <w:rsid w:val="006F74DF"/>
    <w:rsid w:val="006F7B11"/>
    <w:rsid w:val="00703774"/>
    <w:rsid w:val="00707022"/>
    <w:rsid w:val="00715782"/>
    <w:rsid w:val="00715B07"/>
    <w:rsid w:val="00716EDA"/>
    <w:rsid w:val="007177AC"/>
    <w:rsid w:val="00721BFD"/>
    <w:rsid w:val="00725BEB"/>
    <w:rsid w:val="00726E02"/>
    <w:rsid w:val="00726F2E"/>
    <w:rsid w:val="00727EBE"/>
    <w:rsid w:val="00736291"/>
    <w:rsid w:val="007365FB"/>
    <w:rsid w:val="00736E0B"/>
    <w:rsid w:val="0074190E"/>
    <w:rsid w:val="00741D6D"/>
    <w:rsid w:val="00747114"/>
    <w:rsid w:val="00750C56"/>
    <w:rsid w:val="007529EB"/>
    <w:rsid w:val="00760477"/>
    <w:rsid w:val="00770F19"/>
    <w:rsid w:val="007824C6"/>
    <w:rsid w:val="007831B4"/>
    <w:rsid w:val="00784185"/>
    <w:rsid w:val="00784545"/>
    <w:rsid w:val="007845B2"/>
    <w:rsid w:val="0079031D"/>
    <w:rsid w:val="00795E1B"/>
    <w:rsid w:val="007A2235"/>
    <w:rsid w:val="007A23FB"/>
    <w:rsid w:val="007B0F37"/>
    <w:rsid w:val="007B2A78"/>
    <w:rsid w:val="007B532D"/>
    <w:rsid w:val="007C487E"/>
    <w:rsid w:val="007C54EA"/>
    <w:rsid w:val="007C5D6E"/>
    <w:rsid w:val="007D08EA"/>
    <w:rsid w:val="007D191B"/>
    <w:rsid w:val="007D1A8C"/>
    <w:rsid w:val="007D2C82"/>
    <w:rsid w:val="007D3B7C"/>
    <w:rsid w:val="007E217F"/>
    <w:rsid w:val="007E3D79"/>
    <w:rsid w:val="007F7AA3"/>
    <w:rsid w:val="008006EC"/>
    <w:rsid w:val="008073F2"/>
    <w:rsid w:val="00811FC2"/>
    <w:rsid w:val="00814FE1"/>
    <w:rsid w:val="00824C81"/>
    <w:rsid w:val="00830291"/>
    <w:rsid w:val="008318BF"/>
    <w:rsid w:val="008354A4"/>
    <w:rsid w:val="00836EF8"/>
    <w:rsid w:val="00837404"/>
    <w:rsid w:val="00845C91"/>
    <w:rsid w:val="00854100"/>
    <w:rsid w:val="008544F9"/>
    <w:rsid w:val="00856CEF"/>
    <w:rsid w:val="008638DD"/>
    <w:rsid w:val="00864021"/>
    <w:rsid w:val="00870A03"/>
    <w:rsid w:val="00871B75"/>
    <w:rsid w:val="00874670"/>
    <w:rsid w:val="0087633F"/>
    <w:rsid w:val="00881801"/>
    <w:rsid w:val="008819CE"/>
    <w:rsid w:val="008846F9"/>
    <w:rsid w:val="00886B0A"/>
    <w:rsid w:val="0089037C"/>
    <w:rsid w:val="008906FE"/>
    <w:rsid w:val="0089290A"/>
    <w:rsid w:val="008947A9"/>
    <w:rsid w:val="00894C9F"/>
    <w:rsid w:val="008A1680"/>
    <w:rsid w:val="008A16D2"/>
    <w:rsid w:val="008A28BF"/>
    <w:rsid w:val="008A4D1C"/>
    <w:rsid w:val="008B0D1B"/>
    <w:rsid w:val="008B208D"/>
    <w:rsid w:val="008B69CC"/>
    <w:rsid w:val="008C21AF"/>
    <w:rsid w:val="008C2294"/>
    <w:rsid w:val="008C3382"/>
    <w:rsid w:val="008C5EE0"/>
    <w:rsid w:val="008C5FC1"/>
    <w:rsid w:val="008C79B5"/>
    <w:rsid w:val="008D0102"/>
    <w:rsid w:val="008D1DBB"/>
    <w:rsid w:val="008D394A"/>
    <w:rsid w:val="008D4853"/>
    <w:rsid w:val="008E4460"/>
    <w:rsid w:val="008E5881"/>
    <w:rsid w:val="008E65D9"/>
    <w:rsid w:val="008F6673"/>
    <w:rsid w:val="008F66A0"/>
    <w:rsid w:val="008F75F9"/>
    <w:rsid w:val="0090572B"/>
    <w:rsid w:val="009108EF"/>
    <w:rsid w:val="00913E95"/>
    <w:rsid w:val="00916803"/>
    <w:rsid w:val="0092165B"/>
    <w:rsid w:val="0093060B"/>
    <w:rsid w:val="00932198"/>
    <w:rsid w:val="00933151"/>
    <w:rsid w:val="009367B3"/>
    <w:rsid w:val="009430B5"/>
    <w:rsid w:val="009436CA"/>
    <w:rsid w:val="00944931"/>
    <w:rsid w:val="00951871"/>
    <w:rsid w:val="009524CD"/>
    <w:rsid w:val="009663D9"/>
    <w:rsid w:val="00967137"/>
    <w:rsid w:val="00974695"/>
    <w:rsid w:val="00980D66"/>
    <w:rsid w:val="00983E0D"/>
    <w:rsid w:val="009848DA"/>
    <w:rsid w:val="0099085A"/>
    <w:rsid w:val="0099106A"/>
    <w:rsid w:val="009910A7"/>
    <w:rsid w:val="009947D6"/>
    <w:rsid w:val="00996814"/>
    <w:rsid w:val="00996880"/>
    <w:rsid w:val="00997A98"/>
    <w:rsid w:val="009A06ED"/>
    <w:rsid w:val="009A1598"/>
    <w:rsid w:val="009B1BBB"/>
    <w:rsid w:val="009B481D"/>
    <w:rsid w:val="009C422E"/>
    <w:rsid w:val="009C4723"/>
    <w:rsid w:val="009C49D0"/>
    <w:rsid w:val="009D0EB0"/>
    <w:rsid w:val="009D367B"/>
    <w:rsid w:val="009D7905"/>
    <w:rsid w:val="009E0859"/>
    <w:rsid w:val="009E09E1"/>
    <w:rsid w:val="009E0C63"/>
    <w:rsid w:val="009E11E9"/>
    <w:rsid w:val="009E1F2A"/>
    <w:rsid w:val="009F03C9"/>
    <w:rsid w:val="009F30A3"/>
    <w:rsid w:val="00A02B25"/>
    <w:rsid w:val="00A033E7"/>
    <w:rsid w:val="00A0521F"/>
    <w:rsid w:val="00A06D42"/>
    <w:rsid w:val="00A21E3E"/>
    <w:rsid w:val="00A21FAD"/>
    <w:rsid w:val="00A23386"/>
    <w:rsid w:val="00A236B5"/>
    <w:rsid w:val="00A27299"/>
    <w:rsid w:val="00A31C3D"/>
    <w:rsid w:val="00A332C1"/>
    <w:rsid w:val="00A332F3"/>
    <w:rsid w:val="00A33A09"/>
    <w:rsid w:val="00A33E11"/>
    <w:rsid w:val="00A35305"/>
    <w:rsid w:val="00A379B8"/>
    <w:rsid w:val="00A37A1C"/>
    <w:rsid w:val="00A519B9"/>
    <w:rsid w:val="00A53043"/>
    <w:rsid w:val="00A558A9"/>
    <w:rsid w:val="00A61469"/>
    <w:rsid w:val="00A64687"/>
    <w:rsid w:val="00A64DE2"/>
    <w:rsid w:val="00A67D02"/>
    <w:rsid w:val="00A76B93"/>
    <w:rsid w:val="00A76FA7"/>
    <w:rsid w:val="00A801BA"/>
    <w:rsid w:val="00A81B52"/>
    <w:rsid w:val="00A9044D"/>
    <w:rsid w:val="00A92896"/>
    <w:rsid w:val="00A928D4"/>
    <w:rsid w:val="00AA08AF"/>
    <w:rsid w:val="00AB1150"/>
    <w:rsid w:val="00AB1FBF"/>
    <w:rsid w:val="00AB457E"/>
    <w:rsid w:val="00AC6AF3"/>
    <w:rsid w:val="00AD1A3F"/>
    <w:rsid w:val="00AD2EF6"/>
    <w:rsid w:val="00AD3344"/>
    <w:rsid w:val="00AD7CAE"/>
    <w:rsid w:val="00AE1150"/>
    <w:rsid w:val="00AE20B2"/>
    <w:rsid w:val="00AE29D3"/>
    <w:rsid w:val="00AE5800"/>
    <w:rsid w:val="00AF4B44"/>
    <w:rsid w:val="00B20697"/>
    <w:rsid w:val="00B2160C"/>
    <w:rsid w:val="00B21D89"/>
    <w:rsid w:val="00B23F22"/>
    <w:rsid w:val="00B24C7E"/>
    <w:rsid w:val="00B250F0"/>
    <w:rsid w:val="00B26F52"/>
    <w:rsid w:val="00B323B2"/>
    <w:rsid w:val="00B32665"/>
    <w:rsid w:val="00B42CA6"/>
    <w:rsid w:val="00B47778"/>
    <w:rsid w:val="00B51D3B"/>
    <w:rsid w:val="00B53D83"/>
    <w:rsid w:val="00B55870"/>
    <w:rsid w:val="00B5653E"/>
    <w:rsid w:val="00B60EC3"/>
    <w:rsid w:val="00B66EBF"/>
    <w:rsid w:val="00B70E97"/>
    <w:rsid w:val="00B7561A"/>
    <w:rsid w:val="00B80892"/>
    <w:rsid w:val="00B832E6"/>
    <w:rsid w:val="00B836EF"/>
    <w:rsid w:val="00B85634"/>
    <w:rsid w:val="00B859A0"/>
    <w:rsid w:val="00B87ED1"/>
    <w:rsid w:val="00BA10E5"/>
    <w:rsid w:val="00BA5DE8"/>
    <w:rsid w:val="00BA62DC"/>
    <w:rsid w:val="00BB5DE0"/>
    <w:rsid w:val="00BD092B"/>
    <w:rsid w:val="00BD4D0B"/>
    <w:rsid w:val="00BD70C2"/>
    <w:rsid w:val="00BE06B2"/>
    <w:rsid w:val="00BE5905"/>
    <w:rsid w:val="00BF704D"/>
    <w:rsid w:val="00C04813"/>
    <w:rsid w:val="00C06829"/>
    <w:rsid w:val="00C11A11"/>
    <w:rsid w:val="00C13F22"/>
    <w:rsid w:val="00C2276D"/>
    <w:rsid w:val="00C2389B"/>
    <w:rsid w:val="00C26BA9"/>
    <w:rsid w:val="00C32968"/>
    <w:rsid w:val="00C464EF"/>
    <w:rsid w:val="00C47EE5"/>
    <w:rsid w:val="00C507D3"/>
    <w:rsid w:val="00C54025"/>
    <w:rsid w:val="00C548C0"/>
    <w:rsid w:val="00C56F6A"/>
    <w:rsid w:val="00C60D3F"/>
    <w:rsid w:val="00C66386"/>
    <w:rsid w:val="00C7326F"/>
    <w:rsid w:val="00C74A21"/>
    <w:rsid w:val="00C862CA"/>
    <w:rsid w:val="00C873B5"/>
    <w:rsid w:val="00C916EF"/>
    <w:rsid w:val="00C917FA"/>
    <w:rsid w:val="00CA1015"/>
    <w:rsid w:val="00CA1514"/>
    <w:rsid w:val="00CA17BA"/>
    <w:rsid w:val="00CA3F82"/>
    <w:rsid w:val="00CA4777"/>
    <w:rsid w:val="00CB0123"/>
    <w:rsid w:val="00CB0813"/>
    <w:rsid w:val="00CB2B94"/>
    <w:rsid w:val="00CB7779"/>
    <w:rsid w:val="00CC0731"/>
    <w:rsid w:val="00CC1628"/>
    <w:rsid w:val="00CC19F3"/>
    <w:rsid w:val="00CC44FE"/>
    <w:rsid w:val="00CC79F0"/>
    <w:rsid w:val="00CD1A6D"/>
    <w:rsid w:val="00CD38A2"/>
    <w:rsid w:val="00CE2E40"/>
    <w:rsid w:val="00CE6943"/>
    <w:rsid w:val="00CE78A2"/>
    <w:rsid w:val="00CF1292"/>
    <w:rsid w:val="00CF3737"/>
    <w:rsid w:val="00CF4018"/>
    <w:rsid w:val="00D04F6B"/>
    <w:rsid w:val="00D05717"/>
    <w:rsid w:val="00D11CB8"/>
    <w:rsid w:val="00D142ED"/>
    <w:rsid w:val="00D151C0"/>
    <w:rsid w:val="00D159BC"/>
    <w:rsid w:val="00D2041E"/>
    <w:rsid w:val="00D22C27"/>
    <w:rsid w:val="00D414DF"/>
    <w:rsid w:val="00D44FBA"/>
    <w:rsid w:val="00D4516F"/>
    <w:rsid w:val="00D45AC6"/>
    <w:rsid w:val="00D53141"/>
    <w:rsid w:val="00D54C02"/>
    <w:rsid w:val="00D625E7"/>
    <w:rsid w:val="00D75F88"/>
    <w:rsid w:val="00D81DF2"/>
    <w:rsid w:val="00D822BB"/>
    <w:rsid w:val="00D8314C"/>
    <w:rsid w:val="00D8358B"/>
    <w:rsid w:val="00D85F5E"/>
    <w:rsid w:val="00D865B5"/>
    <w:rsid w:val="00D90B12"/>
    <w:rsid w:val="00D91D14"/>
    <w:rsid w:val="00D94D46"/>
    <w:rsid w:val="00D9530F"/>
    <w:rsid w:val="00DA09B8"/>
    <w:rsid w:val="00DA244E"/>
    <w:rsid w:val="00DA35C3"/>
    <w:rsid w:val="00DA5C60"/>
    <w:rsid w:val="00DB1D87"/>
    <w:rsid w:val="00DB1EA6"/>
    <w:rsid w:val="00DB2EFD"/>
    <w:rsid w:val="00DB4770"/>
    <w:rsid w:val="00DC1560"/>
    <w:rsid w:val="00DD1122"/>
    <w:rsid w:val="00DD2697"/>
    <w:rsid w:val="00DD4D1F"/>
    <w:rsid w:val="00DE6357"/>
    <w:rsid w:val="00DF2669"/>
    <w:rsid w:val="00E05393"/>
    <w:rsid w:val="00E1192E"/>
    <w:rsid w:val="00E150F6"/>
    <w:rsid w:val="00E22629"/>
    <w:rsid w:val="00E23FAD"/>
    <w:rsid w:val="00E27204"/>
    <w:rsid w:val="00E3498D"/>
    <w:rsid w:val="00E34DFA"/>
    <w:rsid w:val="00E356DF"/>
    <w:rsid w:val="00E361B9"/>
    <w:rsid w:val="00E36492"/>
    <w:rsid w:val="00E44593"/>
    <w:rsid w:val="00E44870"/>
    <w:rsid w:val="00E500E2"/>
    <w:rsid w:val="00E509BB"/>
    <w:rsid w:val="00E50EC8"/>
    <w:rsid w:val="00E51395"/>
    <w:rsid w:val="00E57D41"/>
    <w:rsid w:val="00E62747"/>
    <w:rsid w:val="00E62BEF"/>
    <w:rsid w:val="00E65C80"/>
    <w:rsid w:val="00E76959"/>
    <w:rsid w:val="00E76E56"/>
    <w:rsid w:val="00E811F6"/>
    <w:rsid w:val="00E8123F"/>
    <w:rsid w:val="00E81953"/>
    <w:rsid w:val="00E81FF1"/>
    <w:rsid w:val="00E8266B"/>
    <w:rsid w:val="00E91628"/>
    <w:rsid w:val="00E91666"/>
    <w:rsid w:val="00E91699"/>
    <w:rsid w:val="00E91ECC"/>
    <w:rsid w:val="00E93517"/>
    <w:rsid w:val="00E94F0E"/>
    <w:rsid w:val="00E97F90"/>
    <w:rsid w:val="00EA0C8B"/>
    <w:rsid w:val="00EA1DE7"/>
    <w:rsid w:val="00EA3AB3"/>
    <w:rsid w:val="00EA4EEB"/>
    <w:rsid w:val="00EA67EB"/>
    <w:rsid w:val="00EA7E03"/>
    <w:rsid w:val="00EA7F25"/>
    <w:rsid w:val="00EB0D8A"/>
    <w:rsid w:val="00EB147D"/>
    <w:rsid w:val="00EB2B19"/>
    <w:rsid w:val="00EC1C39"/>
    <w:rsid w:val="00ED05F1"/>
    <w:rsid w:val="00ED171D"/>
    <w:rsid w:val="00ED3C6E"/>
    <w:rsid w:val="00ED4A17"/>
    <w:rsid w:val="00EE3F26"/>
    <w:rsid w:val="00EE5642"/>
    <w:rsid w:val="00EE568A"/>
    <w:rsid w:val="00EE64A0"/>
    <w:rsid w:val="00EE7D6B"/>
    <w:rsid w:val="00EF3585"/>
    <w:rsid w:val="00EF526C"/>
    <w:rsid w:val="00F01EC7"/>
    <w:rsid w:val="00F02415"/>
    <w:rsid w:val="00F1202F"/>
    <w:rsid w:val="00F134C5"/>
    <w:rsid w:val="00F136BA"/>
    <w:rsid w:val="00F14943"/>
    <w:rsid w:val="00F169D1"/>
    <w:rsid w:val="00F24AD3"/>
    <w:rsid w:val="00F24F22"/>
    <w:rsid w:val="00F32879"/>
    <w:rsid w:val="00F35AA8"/>
    <w:rsid w:val="00F35B64"/>
    <w:rsid w:val="00F35DFB"/>
    <w:rsid w:val="00F40C63"/>
    <w:rsid w:val="00F41D5F"/>
    <w:rsid w:val="00F42EB7"/>
    <w:rsid w:val="00F50475"/>
    <w:rsid w:val="00F50BC4"/>
    <w:rsid w:val="00F521E7"/>
    <w:rsid w:val="00F543A1"/>
    <w:rsid w:val="00F566E5"/>
    <w:rsid w:val="00F60D2B"/>
    <w:rsid w:val="00F65E8F"/>
    <w:rsid w:val="00F72E47"/>
    <w:rsid w:val="00F7506A"/>
    <w:rsid w:val="00F83D29"/>
    <w:rsid w:val="00F84725"/>
    <w:rsid w:val="00F8499C"/>
    <w:rsid w:val="00F87FE0"/>
    <w:rsid w:val="00F93086"/>
    <w:rsid w:val="00F96882"/>
    <w:rsid w:val="00FA0BED"/>
    <w:rsid w:val="00FB3CF0"/>
    <w:rsid w:val="00FC1E01"/>
    <w:rsid w:val="00FC2839"/>
    <w:rsid w:val="00FC34C9"/>
    <w:rsid w:val="00FD06C3"/>
    <w:rsid w:val="00FD13CF"/>
    <w:rsid w:val="00FD2687"/>
    <w:rsid w:val="00FD286C"/>
    <w:rsid w:val="00FD4663"/>
    <w:rsid w:val="00FD702E"/>
    <w:rsid w:val="00FE3741"/>
    <w:rsid w:val="00FE3B94"/>
    <w:rsid w:val="00FE570D"/>
    <w:rsid w:val="00FF23E0"/>
    <w:rsid w:val="00FF2939"/>
    <w:rsid w:val="00FF2B2A"/>
    <w:rsid w:val="00FF4BD4"/>
    <w:rsid w:val="00FF6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92E1E"/>
  <w15:chartTrackingRefBased/>
  <w15:docId w15:val="{ED90F8CA-D6C6-C54C-AA5E-3C896504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31"/>
    <w:rPr>
      <w:sz w:val="24"/>
      <w:szCs w:val="24"/>
    </w:rPr>
  </w:style>
  <w:style w:type="paragraph" w:styleId="Heading1">
    <w:name w:val="heading 1"/>
    <w:aliases w:val="1 Parts and headings"/>
    <w:basedOn w:val="Normal"/>
    <w:next w:val="Normal"/>
    <w:link w:val="Heading1Char"/>
    <w:uiPriority w:val="9"/>
    <w:qFormat/>
    <w:rsid w:val="00415EFD"/>
    <w:pPr>
      <w:keepNext/>
      <w:widowControl w:val="0"/>
      <w:autoSpaceDE w:val="0"/>
      <w:autoSpaceDN w:val="0"/>
      <w:adjustRightInd w:val="0"/>
      <w:spacing w:before="240" w:after="240"/>
      <w:jc w:val="center"/>
      <w:outlineLv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14C"/>
    <w:pPr>
      <w:ind w:left="720"/>
    </w:pPr>
  </w:style>
  <w:style w:type="paragraph" w:styleId="Header">
    <w:name w:val="header"/>
    <w:basedOn w:val="Normal"/>
    <w:link w:val="HeaderChar"/>
    <w:uiPriority w:val="99"/>
    <w:unhideWhenUsed/>
    <w:rsid w:val="008D0102"/>
    <w:pPr>
      <w:tabs>
        <w:tab w:val="center" w:pos="4680"/>
        <w:tab w:val="right" w:pos="9360"/>
      </w:tabs>
    </w:pPr>
    <w:rPr>
      <w:lang w:val="x-none" w:eastAsia="x-none"/>
    </w:rPr>
  </w:style>
  <w:style w:type="character" w:customStyle="1" w:styleId="HeaderChar">
    <w:name w:val="Header Char"/>
    <w:link w:val="Header"/>
    <w:uiPriority w:val="99"/>
    <w:rsid w:val="008D0102"/>
    <w:rPr>
      <w:sz w:val="24"/>
      <w:szCs w:val="24"/>
    </w:rPr>
  </w:style>
  <w:style w:type="paragraph" w:styleId="Footer">
    <w:name w:val="footer"/>
    <w:basedOn w:val="Normal"/>
    <w:link w:val="FooterChar"/>
    <w:uiPriority w:val="99"/>
    <w:unhideWhenUsed/>
    <w:rsid w:val="008D0102"/>
    <w:pPr>
      <w:tabs>
        <w:tab w:val="center" w:pos="4680"/>
        <w:tab w:val="right" w:pos="9360"/>
      </w:tabs>
    </w:pPr>
    <w:rPr>
      <w:lang w:val="x-none" w:eastAsia="x-none"/>
    </w:rPr>
  </w:style>
  <w:style w:type="character" w:customStyle="1" w:styleId="FooterChar">
    <w:name w:val="Footer Char"/>
    <w:link w:val="Footer"/>
    <w:uiPriority w:val="99"/>
    <w:rsid w:val="008D0102"/>
    <w:rPr>
      <w:sz w:val="24"/>
      <w:szCs w:val="24"/>
    </w:rPr>
  </w:style>
  <w:style w:type="character" w:styleId="CommentReference">
    <w:name w:val="annotation reference"/>
    <w:uiPriority w:val="99"/>
    <w:semiHidden/>
    <w:unhideWhenUsed/>
    <w:rsid w:val="006E55FD"/>
    <w:rPr>
      <w:sz w:val="16"/>
      <w:szCs w:val="16"/>
    </w:rPr>
  </w:style>
  <w:style w:type="paragraph" w:styleId="CommentText">
    <w:name w:val="annotation text"/>
    <w:basedOn w:val="Normal"/>
    <w:link w:val="CommentTextChar"/>
    <w:uiPriority w:val="99"/>
    <w:semiHidden/>
    <w:unhideWhenUsed/>
    <w:rsid w:val="006E55FD"/>
    <w:rPr>
      <w:sz w:val="20"/>
      <w:szCs w:val="20"/>
    </w:rPr>
  </w:style>
  <w:style w:type="character" w:customStyle="1" w:styleId="CommentTextChar">
    <w:name w:val="Comment Text Char"/>
    <w:basedOn w:val="DefaultParagraphFont"/>
    <w:link w:val="CommentText"/>
    <w:uiPriority w:val="99"/>
    <w:semiHidden/>
    <w:rsid w:val="006E55FD"/>
  </w:style>
  <w:style w:type="paragraph" w:styleId="CommentSubject">
    <w:name w:val="annotation subject"/>
    <w:basedOn w:val="CommentText"/>
    <w:next w:val="CommentText"/>
    <w:link w:val="CommentSubjectChar"/>
    <w:uiPriority w:val="99"/>
    <w:semiHidden/>
    <w:unhideWhenUsed/>
    <w:rsid w:val="006E55FD"/>
    <w:rPr>
      <w:b/>
      <w:bCs/>
      <w:lang w:val="x-none" w:eastAsia="x-none"/>
    </w:rPr>
  </w:style>
  <w:style w:type="character" w:customStyle="1" w:styleId="CommentSubjectChar">
    <w:name w:val="Comment Subject Char"/>
    <w:link w:val="CommentSubject"/>
    <w:uiPriority w:val="99"/>
    <w:semiHidden/>
    <w:rsid w:val="006E55FD"/>
    <w:rPr>
      <w:b/>
      <w:bCs/>
    </w:rPr>
  </w:style>
  <w:style w:type="paragraph" w:styleId="BalloonText">
    <w:name w:val="Balloon Text"/>
    <w:basedOn w:val="Normal"/>
    <w:link w:val="BalloonTextChar"/>
    <w:uiPriority w:val="99"/>
    <w:semiHidden/>
    <w:unhideWhenUsed/>
    <w:rsid w:val="006E55FD"/>
    <w:rPr>
      <w:rFonts w:ascii="Tahoma" w:hAnsi="Tahoma"/>
      <w:sz w:val="16"/>
      <w:szCs w:val="16"/>
      <w:lang w:val="x-none" w:eastAsia="x-none"/>
    </w:rPr>
  </w:style>
  <w:style w:type="character" w:customStyle="1" w:styleId="BalloonTextChar">
    <w:name w:val="Balloon Text Char"/>
    <w:link w:val="BalloonText"/>
    <w:uiPriority w:val="99"/>
    <w:semiHidden/>
    <w:rsid w:val="006E55FD"/>
    <w:rPr>
      <w:rFonts w:ascii="Tahoma" w:hAnsi="Tahoma" w:cs="Tahoma"/>
      <w:sz w:val="16"/>
      <w:szCs w:val="16"/>
    </w:rPr>
  </w:style>
  <w:style w:type="paragraph" w:styleId="NoSpacing">
    <w:name w:val="No Spacing"/>
    <w:uiPriority w:val="1"/>
    <w:qFormat/>
    <w:rsid w:val="00505EC2"/>
    <w:rPr>
      <w:rFonts w:ascii="Cambria" w:hAnsi="Cambria"/>
      <w:sz w:val="24"/>
      <w:szCs w:val="24"/>
      <w:lang w:val="en-GB"/>
    </w:rPr>
  </w:style>
  <w:style w:type="table" w:styleId="TableGrid">
    <w:name w:val="Table Grid"/>
    <w:basedOn w:val="TableNormal"/>
    <w:uiPriority w:val="59"/>
    <w:rsid w:val="000E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A35"/>
    <w:rPr>
      <w:sz w:val="24"/>
      <w:szCs w:val="24"/>
    </w:rPr>
  </w:style>
  <w:style w:type="character" w:customStyle="1" w:styleId="Heading1Char">
    <w:name w:val="Heading 1 Char"/>
    <w:aliases w:val="1 Parts and headings Char"/>
    <w:basedOn w:val="DefaultParagraphFont"/>
    <w:link w:val="Heading1"/>
    <w:uiPriority w:val="9"/>
    <w:rsid w:val="00415EFD"/>
    <w:rPr>
      <w:sz w:val="24"/>
      <w:szCs w:val="24"/>
      <w:lang w:val="en-GB"/>
    </w:rPr>
  </w:style>
  <w:style w:type="paragraph" w:customStyle="1" w:styleId="2Sections">
    <w:name w:val="2 Sections"/>
    <w:basedOn w:val="ListParagraph"/>
    <w:qFormat/>
    <w:rsid w:val="00B55870"/>
    <w:pPr>
      <w:widowControl w:val="0"/>
      <w:numPr>
        <w:numId w:val="72"/>
      </w:numPr>
      <w:autoSpaceDE w:val="0"/>
      <w:autoSpaceDN w:val="0"/>
      <w:adjustRightInd w:val="0"/>
      <w:spacing w:before="240" w:after="240" w:line="276" w:lineRule="auto"/>
      <w:ind w:left="1440" w:firstLine="720"/>
      <w:jc w:val="both"/>
      <w:outlineLvl w:val="1"/>
    </w:pPr>
    <w:rPr>
      <w:lang w:val="en-GB"/>
    </w:rPr>
  </w:style>
  <w:style w:type="paragraph" w:customStyle="1" w:styleId="Definitions">
    <w:name w:val="Definitions"/>
    <w:basedOn w:val="Normal"/>
    <w:qFormat/>
    <w:rsid w:val="00011237"/>
    <w:pPr>
      <w:widowControl w:val="0"/>
      <w:autoSpaceDE w:val="0"/>
      <w:autoSpaceDN w:val="0"/>
      <w:adjustRightInd w:val="0"/>
      <w:spacing w:before="120" w:after="120" w:line="276" w:lineRule="auto"/>
      <w:ind w:left="3427" w:hanging="547"/>
      <w:jc w:val="both"/>
    </w:pPr>
    <w:rPr>
      <w:lang w:val="en-GB"/>
    </w:rPr>
  </w:style>
  <w:style w:type="paragraph" w:customStyle="1" w:styleId="3subsections">
    <w:name w:val="3 subsections"/>
    <w:basedOn w:val="Normal"/>
    <w:qFormat/>
    <w:rsid w:val="001D0149"/>
    <w:pPr>
      <w:widowControl w:val="0"/>
      <w:numPr>
        <w:numId w:val="71"/>
      </w:numPr>
      <w:autoSpaceDE w:val="0"/>
      <w:autoSpaceDN w:val="0"/>
      <w:adjustRightInd w:val="0"/>
      <w:spacing w:before="240" w:after="240" w:line="276" w:lineRule="auto"/>
      <w:jc w:val="both"/>
      <w:outlineLvl w:val="2"/>
    </w:pPr>
    <w:rPr>
      <w:lang w:val="en-GB"/>
    </w:rPr>
  </w:style>
  <w:style w:type="paragraph" w:customStyle="1" w:styleId="4letteredsubsections">
    <w:name w:val="4 lettered subsections"/>
    <w:basedOn w:val="Normal"/>
    <w:qFormat/>
    <w:rsid w:val="005275CD"/>
    <w:pPr>
      <w:widowControl w:val="0"/>
      <w:numPr>
        <w:numId w:val="39"/>
      </w:numPr>
      <w:autoSpaceDE w:val="0"/>
      <w:autoSpaceDN w:val="0"/>
      <w:adjustRightInd w:val="0"/>
      <w:spacing w:before="120" w:after="120" w:line="276" w:lineRule="auto"/>
      <w:ind w:left="2434" w:firstLine="86"/>
      <w:jc w:val="both"/>
      <w:outlineLvl w:val="3"/>
    </w:pPr>
    <w:rPr>
      <w:bCs/>
      <w:lang w:val="en-GB"/>
    </w:rPr>
  </w:style>
  <w:style w:type="paragraph" w:customStyle="1" w:styleId="5littleRomannumerals">
    <w:name w:val="5 little Roman numerals"/>
    <w:basedOn w:val="ListParagraph"/>
    <w:qFormat/>
    <w:rsid w:val="006F41A1"/>
    <w:pPr>
      <w:widowControl w:val="0"/>
      <w:numPr>
        <w:numId w:val="49"/>
      </w:numPr>
      <w:autoSpaceDE w:val="0"/>
      <w:autoSpaceDN w:val="0"/>
      <w:adjustRightInd w:val="0"/>
      <w:spacing w:before="120" w:after="120" w:line="276" w:lineRule="auto"/>
      <w:ind w:left="2794" w:firstLine="547"/>
      <w:contextualSpacing/>
      <w:jc w:val="both"/>
      <w:outlineLvl w:val="4"/>
    </w:pPr>
    <w:rPr>
      <w:lang w:val="en-GB"/>
    </w:rPr>
  </w:style>
  <w:style w:type="paragraph" w:customStyle="1" w:styleId="TOC">
    <w:name w:val="TOC"/>
    <w:basedOn w:val="Normal"/>
    <w:qFormat/>
    <w:rsid w:val="00760477"/>
    <w:pPr>
      <w:widowControl w:val="0"/>
      <w:numPr>
        <w:numId w:val="37"/>
      </w:numPr>
      <w:autoSpaceDE w:val="0"/>
      <w:autoSpaceDN w:val="0"/>
      <w:adjustRightInd w:val="0"/>
      <w:spacing w:line="276" w:lineRule="auto"/>
      <w:ind w:hanging="720"/>
    </w:pPr>
    <w:rPr>
      <w:lang w:val="en-GB"/>
    </w:rPr>
  </w:style>
  <w:style w:type="paragraph" w:customStyle="1" w:styleId="Definitionslist">
    <w:name w:val="Definitions list"/>
    <w:basedOn w:val="4letteredsubsections"/>
    <w:qFormat/>
    <w:rsid w:val="006A6B97"/>
    <w:pPr>
      <w:tabs>
        <w:tab w:val="left" w:pos="3960"/>
        <w:tab w:val="left" w:pos="4050"/>
      </w:tabs>
      <w:ind w:left="3510" w:firstLine="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AFAD4-9475-4916-BF79-9ADE6DCE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5067</Words>
  <Characters>28883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CONSUMER PROTECTION REGULATIONS</vt:lpstr>
    </vt:vector>
  </TitlesOfParts>
  <Company>MACRA</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PROTECTION REGULATIONS</dc:title>
  <dc:subject/>
  <dc:creator>Thoko</dc:creator>
  <cp:keywords/>
  <cp:lastModifiedBy>Jason Blechman</cp:lastModifiedBy>
  <cp:revision>3</cp:revision>
  <cp:lastPrinted>2024-01-25T16:22:00Z</cp:lastPrinted>
  <dcterms:created xsi:type="dcterms:W3CDTF">2024-02-08T15:11:00Z</dcterms:created>
  <dcterms:modified xsi:type="dcterms:W3CDTF">2024-02-08T15:17:00Z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a981f916f530652ad85564a27a67892d7d0b71e7f207e53fefd9470f4f76b7e3</vt:lpwstr>
  </property>
</Properties>
</file>